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ABE" w:rsidRDefault="007E6ABE" w:rsidP="007E6ABE">
      <w:pPr>
        <w:spacing w:after="0"/>
        <w:rPr>
          <w:b/>
        </w:rPr>
      </w:pPr>
      <w:bookmarkStart w:id="0" w:name="_GoBack"/>
      <w:bookmarkEnd w:id="0"/>
    </w:p>
    <w:p w:rsidR="00174C83" w:rsidRDefault="00174C83" w:rsidP="007E6ABE">
      <w:pPr>
        <w:spacing w:after="0"/>
        <w:rPr>
          <w:b/>
        </w:rPr>
      </w:pPr>
    </w:p>
    <w:p w:rsidR="00174C83" w:rsidRDefault="00174C83" w:rsidP="00174C83">
      <w:pPr>
        <w:tabs>
          <w:tab w:val="left" w:pos="4536"/>
        </w:tabs>
        <w:spacing w:after="0" w:line="288" w:lineRule="auto"/>
        <w:jc w:val="center"/>
        <w:rPr>
          <w:rFonts w:ascii="Cooper Black" w:hAnsi="Cooper Black"/>
          <w:sz w:val="44"/>
          <w:szCs w:val="44"/>
        </w:rPr>
      </w:pPr>
    </w:p>
    <w:p w:rsidR="00174C83" w:rsidRPr="008D7972" w:rsidRDefault="00174C83" w:rsidP="00174C83">
      <w:pPr>
        <w:tabs>
          <w:tab w:val="left" w:pos="4536"/>
        </w:tabs>
        <w:spacing w:after="0" w:line="288" w:lineRule="auto"/>
        <w:jc w:val="center"/>
        <w:rPr>
          <w:rFonts w:cs="Arial"/>
          <w:sz w:val="44"/>
          <w:szCs w:val="44"/>
        </w:rPr>
      </w:pPr>
      <w:r w:rsidRPr="008D7972">
        <w:rPr>
          <w:rFonts w:cs="Arial"/>
          <w:sz w:val="44"/>
          <w:szCs w:val="44"/>
        </w:rPr>
        <w:t>LOKAAL SOCIAAL BELEID</w:t>
      </w:r>
    </w:p>
    <w:p w:rsidR="00174C83" w:rsidRPr="008D7972" w:rsidRDefault="00174C83" w:rsidP="00174C83">
      <w:pPr>
        <w:tabs>
          <w:tab w:val="left" w:pos="4536"/>
        </w:tabs>
        <w:spacing w:after="0" w:line="288" w:lineRule="auto"/>
        <w:jc w:val="center"/>
        <w:rPr>
          <w:rFonts w:cs="Arial"/>
          <w:sz w:val="44"/>
          <w:szCs w:val="44"/>
        </w:rPr>
      </w:pPr>
      <w:r w:rsidRPr="008D7972">
        <w:rPr>
          <w:rFonts w:cs="Arial"/>
          <w:sz w:val="44"/>
          <w:szCs w:val="44"/>
        </w:rPr>
        <w:t>Tussentijdse evaluati</w:t>
      </w:r>
      <w:r w:rsidR="006B0077">
        <w:rPr>
          <w:rFonts w:cs="Arial"/>
          <w:sz w:val="44"/>
          <w:szCs w:val="44"/>
        </w:rPr>
        <w:t>e cluster Zorg en Gezondheid – k</w:t>
      </w:r>
      <w:r w:rsidRPr="008D7972">
        <w:rPr>
          <w:rFonts w:cs="Arial"/>
          <w:sz w:val="44"/>
          <w:szCs w:val="44"/>
        </w:rPr>
        <w:t>inderopvang en kinder- en jeugdzorg</w:t>
      </w:r>
    </w:p>
    <w:p w:rsidR="00D61434" w:rsidRDefault="00D61434" w:rsidP="00B75B73">
      <w:pPr>
        <w:tabs>
          <w:tab w:val="left" w:pos="4536"/>
        </w:tabs>
        <w:spacing w:after="0" w:line="288" w:lineRule="auto"/>
        <w:rPr>
          <w:b/>
          <w:u w:val="single"/>
        </w:rPr>
      </w:pPr>
    </w:p>
    <w:p w:rsidR="00431EAC" w:rsidRDefault="00431EAC" w:rsidP="00B75B73">
      <w:pPr>
        <w:tabs>
          <w:tab w:val="left" w:pos="4536"/>
        </w:tabs>
        <w:spacing w:after="0" w:line="288" w:lineRule="auto"/>
        <w:rPr>
          <w:b/>
          <w:u w:val="single"/>
        </w:rPr>
      </w:pPr>
    </w:p>
    <w:p w:rsidR="00D61434" w:rsidRPr="006B1033" w:rsidRDefault="00D61434" w:rsidP="00952C66">
      <w:pPr>
        <w:pBdr>
          <w:top w:val="single" w:sz="4" w:space="9" w:color="auto"/>
          <w:left w:val="single" w:sz="4" w:space="4" w:color="auto"/>
          <w:bottom w:val="single" w:sz="4" w:space="1" w:color="auto"/>
          <w:right w:val="single" w:sz="4" w:space="4" w:color="auto"/>
        </w:pBdr>
        <w:shd w:val="clear" w:color="auto" w:fill="00B050"/>
        <w:spacing w:after="0" w:line="240" w:lineRule="auto"/>
        <w:jc w:val="center"/>
        <w:rPr>
          <w:b/>
          <w:sz w:val="36"/>
          <w:szCs w:val="36"/>
        </w:rPr>
      </w:pPr>
      <w:r w:rsidRPr="006B1033">
        <w:rPr>
          <w:b/>
          <w:sz w:val="36"/>
          <w:szCs w:val="36"/>
        </w:rPr>
        <w:t>Gerealiseerd</w:t>
      </w:r>
      <w:r w:rsidR="00697921">
        <w:rPr>
          <w:b/>
          <w:sz w:val="36"/>
          <w:szCs w:val="36"/>
        </w:rPr>
        <w:t xml:space="preserve"> of op weg naar realisatie</w:t>
      </w:r>
    </w:p>
    <w:p w:rsidR="00D61434" w:rsidRDefault="00D61434" w:rsidP="00D61434">
      <w:pPr>
        <w:ind w:left="360" w:hanging="357"/>
      </w:pPr>
    </w:p>
    <w:tbl>
      <w:tblPr>
        <w:tblStyle w:val="Tabelraster"/>
        <w:tblW w:w="0" w:type="auto"/>
        <w:tblInd w:w="360" w:type="dxa"/>
        <w:tblLook w:val="04A0" w:firstRow="1" w:lastRow="0" w:firstColumn="1" w:lastColumn="0" w:noHBand="0" w:noVBand="1"/>
      </w:tblPr>
      <w:tblGrid>
        <w:gridCol w:w="12074"/>
      </w:tblGrid>
      <w:tr w:rsidR="00B45F6B" w:rsidTr="00A558F7">
        <w:tc>
          <w:tcPr>
            <w:tcW w:w="12300" w:type="dxa"/>
            <w:shd w:val="clear" w:color="auto" w:fill="D9D9D9" w:themeFill="background1" w:themeFillShade="D9"/>
          </w:tcPr>
          <w:p w:rsidR="00A558F7" w:rsidRDefault="00A558F7" w:rsidP="00A558F7">
            <w:pPr>
              <w:spacing w:after="0" w:line="240" w:lineRule="auto"/>
              <w:rPr>
                <w:rFonts w:cs="Arial"/>
              </w:rPr>
            </w:pPr>
            <w:r w:rsidRPr="004B7ED5">
              <w:rPr>
                <w:rFonts w:cs="Arial"/>
              </w:rPr>
              <w:t>Ouders en jongeren bewust maken van de meerwaarde van jeugdbeweging, sportclubs,…</w:t>
            </w:r>
          </w:p>
          <w:p w:rsidR="00A558F7" w:rsidRDefault="00A558F7" w:rsidP="00A558F7">
            <w:pPr>
              <w:spacing w:after="0" w:line="240" w:lineRule="auto"/>
              <w:rPr>
                <w:rFonts w:cs="Arial"/>
              </w:rPr>
            </w:pPr>
            <w:r w:rsidRPr="004B7ED5">
              <w:rPr>
                <w:rFonts w:cs="Arial"/>
              </w:rPr>
              <w:t xml:space="preserve">Vervolgens drempels wegwerken (vb. jeugddienst Kalmthout houdt nu rekening met het </w:t>
            </w:r>
            <w:proofErr w:type="spellStart"/>
            <w:r w:rsidRPr="004B7ED5">
              <w:rPr>
                <w:rFonts w:cs="Arial"/>
              </w:rPr>
              <w:t>OMNIOstatuut</w:t>
            </w:r>
            <w:proofErr w:type="spellEnd"/>
            <w:r w:rsidRPr="004B7ED5">
              <w:rPr>
                <w:rFonts w:cs="Arial"/>
              </w:rPr>
              <w:t>, vroeger enkel op doorverwijzing OCMW).</w:t>
            </w:r>
          </w:p>
          <w:p w:rsidR="00A558F7" w:rsidRPr="004B7ED5" w:rsidRDefault="00A558F7" w:rsidP="00A558F7">
            <w:pPr>
              <w:spacing w:after="0" w:line="240" w:lineRule="auto"/>
              <w:rPr>
                <w:rFonts w:cs="Arial"/>
              </w:rPr>
            </w:pPr>
          </w:p>
        </w:tc>
      </w:tr>
      <w:tr w:rsidR="00B45F6B" w:rsidTr="00A558F7">
        <w:tc>
          <w:tcPr>
            <w:tcW w:w="12300" w:type="dxa"/>
          </w:tcPr>
          <w:p w:rsidR="00B1271D" w:rsidRPr="00B1271D" w:rsidRDefault="00B1271D" w:rsidP="009D24FA">
            <w:pPr>
              <w:jc w:val="both"/>
            </w:pPr>
            <w:r w:rsidRPr="00B1271D">
              <w:t>De jeugddienst deed een actie voor jeugdbewegingen en jeugdverenigingen.</w:t>
            </w:r>
            <w:r w:rsidR="00AA2CBE">
              <w:t xml:space="preserve"> </w:t>
            </w:r>
            <w:r w:rsidRPr="00B1271D">
              <w:t>Samen met</w:t>
            </w:r>
            <w:r w:rsidR="009D24FA">
              <w:t xml:space="preserve"> vzw</w:t>
            </w:r>
            <w:r w:rsidRPr="00B1271D">
              <w:t xml:space="preserve"> </w:t>
            </w:r>
            <w:proofErr w:type="spellStart"/>
            <w:r w:rsidRPr="00B1271D">
              <w:t>Doedèskadè</w:t>
            </w:r>
            <w:r w:rsidR="009D24FA">
              <w:t>n</w:t>
            </w:r>
            <w:proofErr w:type="spellEnd"/>
            <w:r w:rsidR="009D24FA">
              <w:t xml:space="preserve"> werden de jeugdbewegingen en -</w:t>
            </w:r>
            <w:r w:rsidRPr="00B1271D">
              <w:t xml:space="preserve">verenigingen bewust gemaakt van het feit dat heel </w:t>
            </w:r>
            <w:r w:rsidR="00AA2CBE">
              <w:t xml:space="preserve">wat kinderen in armoede leven. </w:t>
            </w:r>
            <w:r w:rsidRPr="00B1271D">
              <w:t>De drempels voor de ouders en kinderen werden in kaart gebracht en er werd bekeken hoe de drempels verlaagd kunnen worden.</w:t>
            </w:r>
          </w:p>
          <w:p w:rsidR="00B1271D" w:rsidRDefault="00B1271D" w:rsidP="009D24FA">
            <w:pPr>
              <w:jc w:val="both"/>
            </w:pPr>
            <w:r w:rsidRPr="00B1271D">
              <w:t>Sinds 2015 werd het sociaal tarief van de speelpleinen aangepast aan de noden van de doelgroep.</w:t>
            </w:r>
            <w:r w:rsidR="00AA2CBE">
              <w:t xml:space="preserve"> </w:t>
            </w:r>
            <w:r w:rsidRPr="00B1271D">
              <w:t xml:space="preserve">Er wordt rekening gehouden met cliënten van het OCMW en mensen die in het OMNIO-statuut zitten. </w:t>
            </w:r>
          </w:p>
        </w:tc>
      </w:tr>
    </w:tbl>
    <w:p w:rsidR="00B45F6B" w:rsidRDefault="00B45F6B" w:rsidP="00D61434">
      <w:pPr>
        <w:ind w:left="360" w:hanging="357"/>
      </w:pPr>
    </w:p>
    <w:tbl>
      <w:tblPr>
        <w:tblStyle w:val="Tabelraster"/>
        <w:tblW w:w="0" w:type="auto"/>
        <w:tblInd w:w="360" w:type="dxa"/>
        <w:tblLook w:val="04A0" w:firstRow="1" w:lastRow="0" w:firstColumn="1" w:lastColumn="0" w:noHBand="0" w:noVBand="1"/>
      </w:tblPr>
      <w:tblGrid>
        <w:gridCol w:w="12074"/>
      </w:tblGrid>
      <w:tr w:rsidR="00B45F6B" w:rsidTr="001872A5">
        <w:tc>
          <w:tcPr>
            <w:tcW w:w="12300" w:type="dxa"/>
            <w:shd w:val="clear" w:color="auto" w:fill="D9D9D9" w:themeFill="background1" w:themeFillShade="D9"/>
          </w:tcPr>
          <w:p w:rsidR="00B1271D" w:rsidRPr="00B1271D" w:rsidRDefault="00DF6CA4" w:rsidP="00B1271D">
            <w:pPr>
              <w:rPr>
                <w:rFonts w:cs="Arial"/>
              </w:rPr>
            </w:pPr>
            <w:r>
              <w:rPr>
                <w:rFonts w:cs="Arial"/>
              </w:rPr>
              <w:t>Mens</w:t>
            </w:r>
            <w:r w:rsidRPr="00DF6CA4">
              <w:rPr>
                <w:rFonts w:cs="Arial"/>
              </w:rPr>
              <w:t>en</w:t>
            </w:r>
            <w:r w:rsidR="00954890">
              <w:rPr>
                <w:rFonts w:cs="Arial"/>
              </w:rPr>
              <w:t xml:space="preserve"> </w:t>
            </w:r>
            <w:r w:rsidRPr="00DF6CA4">
              <w:rPr>
                <w:rFonts w:cs="Arial"/>
              </w:rPr>
              <w:t xml:space="preserve">met </w:t>
            </w:r>
            <w:r w:rsidRPr="00B1271D">
              <w:rPr>
                <w:rFonts w:cs="Arial"/>
              </w:rPr>
              <w:t>handicap/psycho</w:t>
            </w:r>
            <w:r w:rsidR="00B45F6B" w:rsidRPr="00B1271D">
              <w:rPr>
                <w:rFonts w:cs="Arial"/>
              </w:rPr>
              <w:t>sociale stoornis zijn moeilijk te bereiken</w:t>
            </w:r>
          </w:p>
          <w:p w:rsidR="00B45F6B" w:rsidRPr="00B1271D" w:rsidRDefault="00B45F6B" w:rsidP="00B1271D">
            <w:pPr>
              <w:pStyle w:val="Lijstalinea"/>
              <w:numPr>
                <w:ilvl w:val="0"/>
                <w:numId w:val="11"/>
              </w:numPr>
              <w:rPr>
                <w:rFonts w:ascii="Arial" w:hAnsi="Arial" w:cs="Arial"/>
              </w:rPr>
            </w:pPr>
            <w:r w:rsidRPr="00B1271D">
              <w:rPr>
                <w:rFonts w:ascii="Arial" w:hAnsi="Arial" w:cs="Arial"/>
              </w:rPr>
              <w:t xml:space="preserve">Aandachtspunt: draagkracht vrijwilligers </w:t>
            </w:r>
          </w:p>
          <w:p w:rsidR="00B45F6B" w:rsidRPr="00DF6CA4" w:rsidRDefault="00B45F6B" w:rsidP="00DF6CA4">
            <w:pPr>
              <w:pStyle w:val="Lijstalinea"/>
              <w:numPr>
                <w:ilvl w:val="0"/>
                <w:numId w:val="11"/>
              </w:numPr>
              <w:rPr>
                <w:rFonts w:cs="Arial"/>
              </w:rPr>
            </w:pPr>
            <w:r w:rsidRPr="00B1271D">
              <w:rPr>
                <w:rFonts w:ascii="Arial" w:hAnsi="Arial" w:cs="Arial"/>
              </w:rPr>
              <w:lastRenderedPageBreak/>
              <w:t>Goed initiatief in kader</w:t>
            </w:r>
            <w:r w:rsidRPr="00DF6CA4">
              <w:rPr>
                <w:rFonts w:ascii="Arial" w:hAnsi="Arial" w:cs="Arial"/>
              </w:rPr>
              <w:t xml:space="preserve"> van speelpleinwerking: ondersteuning Provincie Antwerpen (o.m. via vorming leiding) bij aparte werking (1 week) voor kinderen met autisme. Vervolgens werken aan de doorstroming van deze kinderen naar de reguliere speelpleinwerking.</w:t>
            </w:r>
          </w:p>
        </w:tc>
      </w:tr>
      <w:tr w:rsidR="00B45F6B" w:rsidTr="001872A5">
        <w:tc>
          <w:tcPr>
            <w:tcW w:w="12300" w:type="dxa"/>
          </w:tcPr>
          <w:p w:rsidR="00954890" w:rsidRDefault="00954890" w:rsidP="009D24FA">
            <w:pPr>
              <w:pStyle w:val="Lijstalinea"/>
              <w:numPr>
                <w:ilvl w:val="0"/>
                <w:numId w:val="11"/>
              </w:numPr>
              <w:jc w:val="both"/>
              <w:rPr>
                <w:rFonts w:ascii="Arial" w:hAnsi="Arial" w:cs="Arial"/>
              </w:rPr>
            </w:pPr>
            <w:r>
              <w:rPr>
                <w:rFonts w:ascii="Arial" w:hAnsi="Arial" w:cs="Arial"/>
              </w:rPr>
              <w:lastRenderedPageBreak/>
              <w:t>Het is belangrijk dat vrijwilligers hun draagkracht bewaken.</w:t>
            </w:r>
            <w:r w:rsidR="00AA2CBE">
              <w:rPr>
                <w:rFonts w:ascii="Arial" w:hAnsi="Arial" w:cs="Arial"/>
              </w:rPr>
              <w:t xml:space="preserve"> </w:t>
            </w:r>
            <w:r>
              <w:rPr>
                <w:rFonts w:ascii="Arial" w:hAnsi="Arial" w:cs="Arial"/>
              </w:rPr>
              <w:t>Gemeente en OCMW zetten in op extra ondersteuning van mantelzorgers.</w:t>
            </w:r>
            <w:r w:rsidR="00AA2CBE">
              <w:rPr>
                <w:rFonts w:ascii="Arial" w:hAnsi="Arial" w:cs="Arial"/>
              </w:rPr>
              <w:t xml:space="preserve"> </w:t>
            </w:r>
            <w:r>
              <w:rPr>
                <w:rFonts w:ascii="Arial" w:hAnsi="Arial" w:cs="Arial"/>
              </w:rPr>
              <w:t xml:space="preserve">Zo werd in 2015 en 2016 een </w:t>
            </w:r>
            <w:r w:rsidR="009D24FA">
              <w:rPr>
                <w:rFonts w:ascii="Arial" w:hAnsi="Arial" w:cs="Arial"/>
              </w:rPr>
              <w:t>‘avond met de mantelzorger’</w:t>
            </w:r>
            <w:r>
              <w:rPr>
                <w:rFonts w:ascii="Arial" w:hAnsi="Arial" w:cs="Arial"/>
              </w:rPr>
              <w:t xml:space="preserve"> georganiseerd.</w:t>
            </w:r>
            <w:r w:rsidR="00AA2CBE">
              <w:rPr>
                <w:rFonts w:ascii="Arial" w:hAnsi="Arial" w:cs="Arial"/>
              </w:rPr>
              <w:t xml:space="preserve"> </w:t>
            </w:r>
            <w:r>
              <w:rPr>
                <w:rFonts w:ascii="Arial" w:hAnsi="Arial" w:cs="Arial"/>
              </w:rPr>
              <w:t>In 2015 sprak dr. Erna Claes over het kader van mantelzorg en lichtte ze toe hoe de b</w:t>
            </w:r>
            <w:r w:rsidR="000842E1">
              <w:rPr>
                <w:rFonts w:ascii="Arial" w:hAnsi="Arial" w:cs="Arial"/>
              </w:rPr>
              <w:t>a</w:t>
            </w:r>
            <w:r>
              <w:rPr>
                <w:rFonts w:ascii="Arial" w:hAnsi="Arial" w:cs="Arial"/>
              </w:rPr>
              <w:t>lans tussen zorg voor anderen en zorg voor jezelf kan bewaakt worden.</w:t>
            </w:r>
          </w:p>
          <w:p w:rsidR="00B45F6B" w:rsidRDefault="00DF6CA4" w:rsidP="009D24FA">
            <w:pPr>
              <w:pStyle w:val="Lijstalinea"/>
              <w:numPr>
                <w:ilvl w:val="0"/>
                <w:numId w:val="11"/>
              </w:numPr>
              <w:jc w:val="both"/>
            </w:pPr>
            <w:r w:rsidRPr="00954890">
              <w:rPr>
                <w:rFonts w:ascii="Arial" w:hAnsi="Arial" w:cs="Arial"/>
              </w:rPr>
              <w:t>De speelpleinwerking voorziet elke week 6 opvangplaatsen voor inclusiewerking.</w:t>
            </w:r>
            <w:r w:rsidR="000D0427">
              <w:rPr>
                <w:rFonts w:ascii="Arial" w:hAnsi="Arial" w:cs="Arial"/>
              </w:rPr>
              <w:t xml:space="preserve"> </w:t>
            </w:r>
            <w:r w:rsidRPr="00954890">
              <w:rPr>
                <w:rFonts w:ascii="Arial" w:hAnsi="Arial" w:cs="Arial"/>
              </w:rPr>
              <w:t xml:space="preserve">In het kader van inclusief jeugdwerk organiseert Speelpleinen Kalmthout een </w:t>
            </w:r>
            <w:proofErr w:type="spellStart"/>
            <w:r w:rsidRPr="00954890">
              <w:rPr>
                <w:rFonts w:ascii="Arial" w:hAnsi="Arial" w:cs="Arial"/>
              </w:rPr>
              <w:t>autiwerking</w:t>
            </w:r>
            <w:proofErr w:type="spellEnd"/>
            <w:r w:rsidRPr="00954890">
              <w:rPr>
                <w:rFonts w:ascii="Arial" w:hAnsi="Arial" w:cs="Arial"/>
              </w:rPr>
              <w:t>: de Dolfijntjes.</w:t>
            </w:r>
            <w:r w:rsidR="00AA2CBE">
              <w:rPr>
                <w:rFonts w:ascii="Arial" w:hAnsi="Arial" w:cs="Arial"/>
              </w:rPr>
              <w:t xml:space="preserve"> </w:t>
            </w:r>
            <w:r w:rsidRPr="00954890">
              <w:rPr>
                <w:rFonts w:ascii="Arial" w:hAnsi="Arial" w:cs="Arial"/>
              </w:rPr>
              <w:t xml:space="preserve">De speelpleinen (6 opvangplaatsen) zijn </w:t>
            </w:r>
            <w:r w:rsidR="00227467" w:rsidRPr="00954890">
              <w:rPr>
                <w:rFonts w:ascii="Arial" w:hAnsi="Arial" w:cs="Arial"/>
              </w:rPr>
              <w:t xml:space="preserve">van één week uitgebreid naar een </w:t>
            </w:r>
            <w:r w:rsidRPr="00954890">
              <w:rPr>
                <w:rFonts w:ascii="Arial" w:hAnsi="Arial" w:cs="Arial"/>
              </w:rPr>
              <w:t xml:space="preserve">volledig inclusief </w:t>
            </w:r>
            <w:r w:rsidR="00227467" w:rsidRPr="00954890">
              <w:rPr>
                <w:rFonts w:ascii="Arial" w:hAnsi="Arial" w:cs="Arial"/>
              </w:rPr>
              <w:t xml:space="preserve">aanbod </w:t>
            </w:r>
            <w:r w:rsidRPr="00954890">
              <w:rPr>
                <w:rFonts w:ascii="Arial" w:hAnsi="Arial" w:cs="Arial"/>
              </w:rPr>
              <w:t xml:space="preserve">voor kinderen met het autismespectrumstoornis (ASS), </w:t>
            </w:r>
            <w:proofErr w:type="spellStart"/>
            <w:r w:rsidRPr="00954890">
              <w:rPr>
                <w:rFonts w:ascii="Arial" w:hAnsi="Arial" w:cs="Arial"/>
              </w:rPr>
              <w:t>aandachtstekortstoonis</w:t>
            </w:r>
            <w:proofErr w:type="spellEnd"/>
            <w:r w:rsidRPr="00954890">
              <w:rPr>
                <w:rFonts w:ascii="Arial" w:hAnsi="Arial" w:cs="Arial"/>
              </w:rPr>
              <w:t xml:space="preserve"> (ADD), </w:t>
            </w:r>
            <w:proofErr w:type="spellStart"/>
            <w:r w:rsidRPr="00954890">
              <w:rPr>
                <w:rFonts w:ascii="Arial" w:hAnsi="Arial" w:cs="Arial"/>
              </w:rPr>
              <w:t>aandachtstekort</w:t>
            </w:r>
            <w:proofErr w:type="spellEnd"/>
            <w:r w:rsidRPr="00954890">
              <w:rPr>
                <w:rFonts w:ascii="Arial" w:hAnsi="Arial" w:cs="Arial"/>
              </w:rPr>
              <w:t xml:space="preserve">-hyperactiviteitstoornis (ADHD), </w:t>
            </w:r>
            <w:r w:rsidR="005D1291" w:rsidRPr="00954890">
              <w:rPr>
                <w:rFonts w:ascii="Arial" w:hAnsi="Arial" w:cs="Arial"/>
              </w:rPr>
              <w:t xml:space="preserve">kinderen met een ernstige leerstoornis of </w:t>
            </w:r>
            <w:r w:rsidRPr="00954890">
              <w:rPr>
                <w:rFonts w:ascii="Arial" w:hAnsi="Arial" w:cs="Arial"/>
              </w:rPr>
              <w:t>met een licht mentale handicap.</w:t>
            </w:r>
            <w:r w:rsidR="00AA2CBE">
              <w:rPr>
                <w:rFonts w:ascii="Arial" w:hAnsi="Arial" w:cs="Arial"/>
              </w:rPr>
              <w:t xml:space="preserve"> </w:t>
            </w:r>
            <w:r w:rsidR="000842E1">
              <w:rPr>
                <w:rFonts w:ascii="Arial" w:hAnsi="Arial" w:cs="Arial"/>
              </w:rPr>
              <w:t>‘De D</w:t>
            </w:r>
            <w:r w:rsidRPr="00954890">
              <w:rPr>
                <w:rFonts w:ascii="Arial" w:hAnsi="Arial" w:cs="Arial"/>
              </w:rPr>
              <w:t>olfijntjes’ spelen gewoon mee met de leeftijdsgroepen en worden extra ondersteund door de inclusieleiding.</w:t>
            </w:r>
          </w:p>
        </w:tc>
      </w:tr>
    </w:tbl>
    <w:p w:rsidR="00B45F6B" w:rsidRDefault="00B45F6B" w:rsidP="00943BCC"/>
    <w:tbl>
      <w:tblPr>
        <w:tblStyle w:val="Tabelraster"/>
        <w:tblW w:w="0" w:type="auto"/>
        <w:tblInd w:w="360" w:type="dxa"/>
        <w:tblLook w:val="04A0" w:firstRow="1" w:lastRow="0" w:firstColumn="1" w:lastColumn="0" w:noHBand="0" w:noVBand="1"/>
      </w:tblPr>
      <w:tblGrid>
        <w:gridCol w:w="12074"/>
      </w:tblGrid>
      <w:tr w:rsidR="00B45F6B" w:rsidTr="00F2199C">
        <w:tc>
          <w:tcPr>
            <w:tcW w:w="12300" w:type="dxa"/>
            <w:shd w:val="clear" w:color="auto" w:fill="D9D9D9" w:themeFill="background1" w:themeFillShade="D9"/>
          </w:tcPr>
          <w:p w:rsidR="004F2B18" w:rsidRPr="00360334" w:rsidRDefault="004F2B18" w:rsidP="00F97405">
            <w:pPr>
              <w:rPr>
                <w:rFonts w:cs="Arial"/>
              </w:rPr>
            </w:pPr>
            <w:r w:rsidRPr="00360334">
              <w:rPr>
                <w:rFonts w:cs="Arial"/>
              </w:rPr>
              <w:t>Betrouwbare en laagdrempelige informatie is erg belangrijk</w:t>
            </w:r>
          </w:p>
          <w:p w:rsidR="004F2B18" w:rsidRPr="00360334" w:rsidRDefault="004F2B18" w:rsidP="00360334">
            <w:pPr>
              <w:pStyle w:val="Lijstalinea"/>
              <w:numPr>
                <w:ilvl w:val="0"/>
                <w:numId w:val="11"/>
              </w:numPr>
              <w:rPr>
                <w:rFonts w:ascii="Arial" w:hAnsi="Arial" w:cs="Arial"/>
              </w:rPr>
            </w:pPr>
            <w:r w:rsidRPr="00360334">
              <w:rPr>
                <w:rFonts w:ascii="Arial" w:hAnsi="Arial" w:cs="Arial"/>
              </w:rPr>
              <w:t>Herkenbaarheid sociale infopunten; 1- loketfunctie: duidelijkheid over waar je met je vragen terecht kan.</w:t>
            </w:r>
          </w:p>
          <w:p w:rsidR="004F2B18" w:rsidRPr="00360334" w:rsidRDefault="004F2B18" w:rsidP="00360334">
            <w:pPr>
              <w:pStyle w:val="Lijstalinea"/>
              <w:numPr>
                <w:ilvl w:val="0"/>
                <w:numId w:val="11"/>
              </w:numPr>
              <w:rPr>
                <w:rFonts w:ascii="Arial" w:hAnsi="Arial" w:cs="Arial"/>
              </w:rPr>
            </w:pPr>
            <w:r w:rsidRPr="00360334">
              <w:rPr>
                <w:rFonts w:ascii="Arial" w:hAnsi="Arial" w:cs="Arial"/>
              </w:rPr>
              <w:t>Voldoende duidelijke en beschikbare folders,…</w:t>
            </w:r>
          </w:p>
          <w:p w:rsidR="00B45F6B" w:rsidRPr="00360334" w:rsidRDefault="004F2B18" w:rsidP="00360334">
            <w:pPr>
              <w:pStyle w:val="Lijstalinea"/>
              <w:numPr>
                <w:ilvl w:val="0"/>
                <w:numId w:val="11"/>
              </w:numPr>
              <w:rPr>
                <w:rFonts w:ascii="Arial" w:hAnsi="Arial" w:cs="Arial"/>
              </w:rPr>
            </w:pPr>
            <w:r w:rsidRPr="00360334">
              <w:rPr>
                <w:rFonts w:ascii="Arial" w:hAnsi="Arial" w:cs="Arial"/>
              </w:rPr>
              <w:t>Toegankelijkheid Driesprong is aandachtspunt (vooral openingsuren opvoedingswinkel, in mindere mate JACpunt)</w:t>
            </w:r>
          </w:p>
        </w:tc>
      </w:tr>
      <w:tr w:rsidR="00B45F6B" w:rsidTr="00F2199C">
        <w:tc>
          <w:tcPr>
            <w:tcW w:w="12300" w:type="dxa"/>
          </w:tcPr>
          <w:p w:rsidR="00E1094F" w:rsidRPr="00360334" w:rsidRDefault="00E1094F" w:rsidP="00925DB9">
            <w:pPr>
              <w:pStyle w:val="Lijstalinea"/>
              <w:numPr>
                <w:ilvl w:val="0"/>
                <w:numId w:val="11"/>
              </w:numPr>
              <w:jc w:val="both"/>
              <w:rPr>
                <w:rFonts w:ascii="Arial" w:hAnsi="Arial" w:cs="Arial"/>
              </w:rPr>
            </w:pPr>
            <w:r w:rsidRPr="00360334">
              <w:rPr>
                <w:rFonts w:ascii="Arial" w:hAnsi="Arial" w:cs="Arial"/>
              </w:rPr>
              <w:t>Sinds 14 september 2015 is het dienstencentrum het enige sociaal infopunt.</w:t>
            </w:r>
            <w:r w:rsidR="00AA2CBE">
              <w:rPr>
                <w:rFonts w:ascii="Arial" w:hAnsi="Arial" w:cs="Arial"/>
              </w:rPr>
              <w:t xml:space="preserve"> </w:t>
            </w:r>
            <w:r w:rsidRPr="00360334">
              <w:rPr>
                <w:rFonts w:ascii="Arial" w:hAnsi="Arial" w:cs="Arial"/>
              </w:rPr>
              <w:t xml:space="preserve">Alle inwoners kunnen er aan het loket of via email of telefoon terecht met </w:t>
            </w:r>
            <w:proofErr w:type="spellStart"/>
            <w:r w:rsidRPr="00360334">
              <w:rPr>
                <w:rFonts w:ascii="Arial" w:hAnsi="Arial" w:cs="Arial"/>
              </w:rPr>
              <w:t>welzijnsgerelateerde</w:t>
            </w:r>
            <w:proofErr w:type="spellEnd"/>
            <w:r w:rsidRPr="00360334">
              <w:rPr>
                <w:rFonts w:ascii="Arial" w:hAnsi="Arial" w:cs="Arial"/>
              </w:rPr>
              <w:t xml:space="preserve"> vragen. </w:t>
            </w:r>
          </w:p>
          <w:p w:rsidR="00E1094F" w:rsidRPr="000842E1" w:rsidRDefault="00E1094F" w:rsidP="000842E1">
            <w:pPr>
              <w:pStyle w:val="Lijstalinea"/>
              <w:numPr>
                <w:ilvl w:val="0"/>
                <w:numId w:val="11"/>
              </w:numPr>
              <w:jc w:val="both"/>
              <w:rPr>
                <w:rFonts w:ascii="Arial" w:hAnsi="Arial" w:cs="Arial"/>
              </w:rPr>
            </w:pPr>
            <w:r w:rsidRPr="00360334">
              <w:rPr>
                <w:rFonts w:ascii="Arial" w:hAnsi="Arial" w:cs="Arial"/>
              </w:rPr>
              <w:t>Waar nodig worden folders voorzien.</w:t>
            </w:r>
            <w:r w:rsidR="00AA2CBE">
              <w:rPr>
                <w:rFonts w:ascii="Arial" w:hAnsi="Arial" w:cs="Arial"/>
              </w:rPr>
              <w:t xml:space="preserve"> </w:t>
            </w:r>
            <w:r w:rsidRPr="00360334">
              <w:rPr>
                <w:rFonts w:ascii="Arial" w:hAnsi="Arial" w:cs="Arial"/>
              </w:rPr>
              <w:t xml:space="preserve">Sinds oktober 2016 is de website </w:t>
            </w:r>
            <w:hyperlink r:id="rId8" w:history="1">
              <w:r w:rsidR="000842E1" w:rsidRPr="0047427F">
                <w:rPr>
                  <w:rStyle w:val="Hyperlink"/>
                  <w:rFonts w:ascii="Arial" w:hAnsi="Arial" w:cs="Arial"/>
                </w:rPr>
                <w:t>www.huisvanhetkindkalmthout.be</w:t>
              </w:r>
            </w:hyperlink>
            <w:r w:rsidR="000842E1">
              <w:rPr>
                <w:rFonts w:ascii="Arial" w:hAnsi="Arial" w:cs="Arial"/>
              </w:rPr>
              <w:t xml:space="preserve"> </w:t>
            </w:r>
            <w:r w:rsidRPr="000842E1">
              <w:rPr>
                <w:rFonts w:ascii="Arial" w:hAnsi="Arial" w:cs="Arial"/>
              </w:rPr>
              <w:t>actief.</w:t>
            </w:r>
            <w:r w:rsidR="00AA2CBE" w:rsidRPr="000842E1">
              <w:rPr>
                <w:rFonts w:ascii="Arial" w:hAnsi="Arial" w:cs="Arial"/>
              </w:rPr>
              <w:t xml:space="preserve"> </w:t>
            </w:r>
            <w:r w:rsidRPr="000842E1">
              <w:rPr>
                <w:rFonts w:ascii="Arial" w:hAnsi="Arial" w:cs="Arial"/>
              </w:rPr>
              <w:t xml:space="preserve">In november 2016 wordt een folder </w:t>
            </w:r>
            <w:r w:rsidR="00451507" w:rsidRPr="000842E1">
              <w:rPr>
                <w:rFonts w:ascii="Arial" w:hAnsi="Arial" w:cs="Arial"/>
              </w:rPr>
              <w:t>‘</w:t>
            </w:r>
            <w:r w:rsidRPr="000842E1">
              <w:rPr>
                <w:rFonts w:ascii="Arial" w:hAnsi="Arial" w:cs="Arial"/>
              </w:rPr>
              <w:t>kinderopvang</w:t>
            </w:r>
            <w:r w:rsidR="00451507" w:rsidRPr="000842E1">
              <w:rPr>
                <w:rFonts w:ascii="Arial" w:hAnsi="Arial" w:cs="Arial"/>
              </w:rPr>
              <w:t>’</w:t>
            </w:r>
            <w:r w:rsidRPr="000842E1">
              <w:rPr>
                <w:rFonts w:ascii="Arial" w:hAnsi="Arial" w:cs="Arial"/>
              </w:rPr>
              <w:t xml:space="preserve"> en een folder </w:t>
            </w:r>
            <w:r w:rsidR="00451507" w:rsidRPr="000842E1">
              <w:rPr>
                <w:rFonts w:ascii="Arial" w:hAnsi="Arial" w:cs="Arial"/>
              </w:rPr>
              <w:t>‘Huis van het Kind’ verspreid.</w:t>
            </w:r>
          </w:p>
          <w:p w:rsidR="00451507" w:rsidRPr="00360334" w:rsidRDefault="00451507" w:rsidP="00925DB9">
            <w:pPr>
              <w:pStyle w:val="Lijstalinea"/>
              <w:numPr>
                <w:ilvl w:val="0"/>
                <w:numId w:val="11"/>
              </w:numPr>
              <w:jc w:val="both"/>
              <w:rPr>
                <w:rFonts w:ascii="Arial" w:hAnsi="Arial" w:cs="Arial"/>
              </w:rPr>
            </w:pPr>
            <w:r w:rsidRPr="00360334">
              <w:rPr>
                <w:rFonts w:ascii="Arial" w:hAnsi="Arial" w:cs="Arial"/>
              </w:rPr>
              <w:t>De naam ‘Driesprong’</w:t>
            </w:r>
            <w:r w:rsidR="00F2199C" w:rsidRPr="00360334">
              <w:rPr>
                <w:rFonts w:ascii="Arial" w:hAnsi="Arial" w:cs="Arial"/>
              </w:rPr>
              <w:t xml:space="preserve"> wordt niet meer gebruikt.</w:t>
            </w:r>
            <w:r w:rsidR="00AA2CBE">
              <w:rPr>
                <w:rFonts w:ascii="Arial" w:hAnsi="Arial" w:cs="Arial"/>
              </w:rPr>
              <w:t xml:space="preserve"> </w:t>
            </w:r>
            <w:r w:rsidR="00850F00" w:rsidRPr="00360334">
              <w:rPr>
                <w:rFonts w:ascii="Arial" w:hAnsi="Arial" w:cs="Arial"/>
              </w:rPr>
              <w:t xml:space="preserve">Het </w:t>
            </w:r>
            <w:r w:rsidRPr="00360334">
              <w:rPr>
                <w:rFonts w:ascii="Arial" w:hAnsi="Arial" w:cs="Arial"/>
              </w:rPr>
              <w:t>opvoedingspunt Kalmthout</w:t>
            </w:r>
            <w:r w:rsidR="00850F00" w:rsidRPr="00360334">
              <w:rPr>
                <w:rFonts w:ascii="Arial" w:hAnsi="Arial" w:cs="Arial"/>
              </w:rPr>
              <w:t xml:space="preserve"> heeft</w:t>
            </w:r>
            <w:r w:rsidRPr="00360334">
              <w:rPr>
                <w:rFonts w:ascii="Arial" w:hAnsi="Arial" w:cs="Arial"/>
              </w:rPr>
              <w:t xml:space="preserve"> een mobiele werking op afspraak.</w:t>
            </w:r>
            <w:r w:rsidR="00AA2CBE">
              <w:rPr>
                <w:rFonts w:ascii="Arial" w:hAnsi="Arial" w:cs="Arial"/>
              </w:rPr>
              <w:t xml:space="preserve"> </w:t>
            </w:r>
            <w:r w:rsidRPr="00360334">
              <w:rPr>
                <w:rFonts w:ascii="Arial" w:hAnsi="Arial" w:cs="Arial"/>
              </w:rPr>
              <w:t>Dit wil zeggen dat gesprekken kunnen ingepland worden op een overeengekomen moment en plaats (doch niet bij mensen thuis).</w:t>
            </w:r>
            <w:r w:rsidR="00AA2CBE">
              <w:rPr>
                <w:rFonts w:ascii="Arial" w:hAnsi="Arial" w:cs="Arial"/>
              </w:rPr>
              <w:t xml:space="preserve"> </w:t>
            </w:r>
            <w:r w:rsidR="00F2199C" w:rsidRPr="00360334">
              <w:rPr>
                <w:rFonts w:ascii="Arial" w:hAnsi="Arial" w:cs="Arial"/>
              </w:rPr>
              <w:t>De werking van het JACpunt wordt momenteel nauwer gekoppeld aan de werking van JACpunt Antwerpen.</w:t>
            </w:r>
            <w:r w:rsidR="00AA2CBE">
              <w:rPr>
                <w:rFonts w:ascii="Arial" w:hAnsi="Arial" w:cs="Arial"/>
              </w:rPr>
              <w:t xml:space="preserve"> </w:t>
            </w:r>
            <w:r w:rsidR="00F2199C" w:rsidRPr="00360334">
              <w:rPr>
                <w:rFonts w:ascii="Arial" w:hAnsi="Arial" w:cs="Arial"/>
              </w:rPr>
              <w:t>Zo kunnen jongeren vlotter terecht via e-mail, chat of telefoon.</w:t>
            </w:r>
            <w:r w:rsidR="00AA2CBE">
              <w:rPr>
                <w:rFonts w:ascii="Arial" w:hAnsi="Arial" w:cs="Arial"/>
              </w:rPr>
              <w:t xml:space="preserve"> </w:t>
            </w:r>
            <w:r w:rsidR="00850F00" w:rsidRPr="00360334">
              <w:rPr>
                <w:rFonts w:ascii="Arial" w:hAnsi="Arial" w:cs="Arial"/>
              </w:rPr>
              <w:t xml:space="preserve">Ook blijft de deur van het </w:t>
            </w:r>
            <w:r w:rsidR="00850F00" w:rsidRPr="00360334">
              <w:rPr>
                <w:rFonts w:ascii="Arial" w:hAnsi="Arial" w:cs="Arial"/>
              </w:rPr>
              <w:lastRenderedPageBreak/>
              <w:t>JACpunt open staan tijdens de openingsuren of op afspraak.</w:t>
            </w:r>
          </w:p>
        </w:tc>
      </w:tr>
    </w:tbl>
    <w:p w:rsidR="00B45F6B" w:rsidRDefault="00B45F6B" w:rsidP="00D61434">
      <w:pPr>
        <w:ind w:left="360" w:hanging="357"/>
      </w:pPr>
    </w:p>
    <w:tbl>
      <w:tblPr>
        <w:tblStyle w:val="Tabelraster"/>
        <w:tblW w:w="0" w:type="auto"/>
        <w:tblInd w:w="360" w:type="dxa"/>
        <w:tblLook w:val="04A0" w:firstRow="1" w:lastRow="0" w:firstColumn="1" w:lastColumn="0" w:noHBand="0" w:noVBand="1"/>
      </w:tblPr>
      <w:tblGrid>
        <w:gridCol w:w="12074"/>
      </w:tblGrid>
      <w:tr w:rsidR="00B45F6B" w:rsidTr="00183BE4">
        <w:tc>
          <w:tcPr>
            <w:tcW w:w="12584" w:type="dxa"/>
            <w:shd w:val="clear" w:color="auto" w:fill="D9D9D9" w:themeFill="background1" w:themeFillShade="D9"/>
          </w:tcPr>
          <w:p w:rsidR="00B45F6B" w:rsidRPr="00F97405" w:rsidRDefault="004F2B18" w:rsidP="00F97405">
            <w:pPr>
              <w:rPr>
                <w:rFonts w:cs="Arial"/>
              </w:rPr>
            </w:pPr>
            <w:r w:rsidRPr="00F97405">
              <w:rPr>
                <w:rFonts w:cs="Arial"/>
              </w:rPr>
              <w:t>Meer kennis verwerven van elkaars dienstverlening en netwerk vormen</w:t>
            </w:r>
          </w:p>
        </w:tc>
      </w:tr>
      <w:tr w:rsidR="00B45F6B" w:rsidTr="00B45F6B">
        <w:tc>
          <w:tcPr>
            <w:tcW w:w="12584" w:type="dxa"/>
          </w:tcPr>
          <w:p w:rsidR="00D329AF" w:rsidRDefault="00D329AF" w:rsidP="00925DB9">
            <w:pPr>
              <w:jc w:val="both"/>
            </w:pPr>
            <w:r>
              <w:t>Op 17 juni 2015 werd het ‘Huis van het Kind’ officieel geopend.</w:t>
            </w:r>
            <w:r w:rsidR="00AA2CBE">
              <w:t xml:space="preserve"> </w:t>
            </w:r>
            <w:r>
              <w:t>Momenteel bestaat er een sterk netwerk waarin alle partners die rond kinderen/jongeren werken, betrokken zijn via de stuurgroep, het partneroverleg of via het ruimer werkveld.</w:t>
            </w:r>
          </w:p>
        </w:tc>
      </w:tr>
    </w:tbl>
    <w:p w:rsidR="00B45F6B" w:rsidRDefault="00B45F6B" w:rsidP="00F2199C"/>
    <w:tbl>
      <w:tblPr>
        <w:tblStyle w:val="Tabelraster"/>
        <w:tblW w:w="0" w:type="auto"/>
        <w:tblInd w:w="360" w:type="dxa"/>
        <w:tblLook w:val="04A0" w:firstRow="1" w:lastRow="0" w:firstColumn="1" w:lastColumn="0" w:noHBand="0" w:noVBand="1"/>
      </w:tblPr>
      <w:tblGrid>
        <w:gridCol w:w="12074"/>
      </w:tblGrid>
      <w:tr w:rsidR="004F2B18" w:rsidTr="00183BE4">
        <w:tc>
          <w:tcPr>
            <w:tcW w:w="12584" w:type="dxa"/>
            <w:shd w:val="clear" w:color="auto" w:fill="D9D9D9" w:themeFill="background1" w:themeFillShade="D9"/>
          </w:tcPr>
          <w:p w:rsidR="004F2B18" w:rsidRPr="00CF2549" w:rsidRDefault="00F76B65" w:rsidP="00D61434">
            <w:pPr>
              <w:rPr>
                <w:rFonts w:cs="Arial"/>
              </w:rPr>
            </w:pPr>
            <w:r w:rsidRPr="00F97405">
              <w:rPr>
                <w:rFonts w:cs="Arial"/>
              </w:rPr>
              <w:t>Nood aan opvolging bij doorverwijzing (wat gebeurt er met de persoon/vraag?)</w:t>
            </w:r>
          </w:p>
        </w:tc>
      </w:tr>
      <w:tr w:rsidR="004F2B18" w:rsidTr="004F2B18">
        <w:tc>
          <w:tcPr>
            <w:tcW w:w="12584" w:type="dxa"/>
          </w:tcPr>
          <w:p w:rsidR="004F2B18" w:rsidRDefault="00D329AF" w:rsidP="000842E1">
            <w:pPr>
              <w:jc w:val="both"/>
            </w:pPr>
            <w:r>
              <w:t xml:space="preserve">Het is een opdracht van alle partners om de doorverwijzing van mensen </w:t>
            </w:r>
            <w:r w:rsidR="00925DB9">
              <w:t xml:space="preserve">goed </w:t>
            </w:r>
            <w:r>
              <w:t>op t</w:t>
            </w:r>
            <w:r w:rsidR="00925DB9">
              <w:t>e volgen, zodat het duidelijk</w:t>
            </w:r>
            <w:r>
              <w:t xml:space="preserve"> is of deze persoon goed terecht kwam </w:t>
            </w:r>
            <w:r w:rsidR="000842E1">
              <w:t xml:space="preserve">bij een volgende instantie </w:t>
            </w:r>
            <w:r>
              <w:t>en</w:t>
            </w:r>
            <w:r w:rsidR="000842E1">
              <w:t xml:space="preserve"> </w:t>
            </w:r>
            <w:proofErr w:type="spellStart"/>
            <w:r w:rsidR="000842E1">
              <w:t>verder</w:t>
            </w:r>
            <w:r>
              <w:t>geholpen</w:t>
            </w:r>
            <w:proofErr w:type="spellEnd"/>
            <w:r>
              <w:t xml:space="preserve"> werd.</w:t>
            </w:r>
          </w:p>
        </w:tc>
      </w:tr>
    </w:tbl>
    <w:p w:rsidR="004F2B18" w:rsidRDefault="004F2B18" w:rsidP="00D61434">
      <w:pPr>
        <w:ind w:left="360" w:hanging="357"/>
      </w:pPr>
    </w:p>
    <w:tbl>
      <w:tblPr>
        <w:tblStyle w:val="Tabelraster"/>
        <w:tblW w:w="0" w:type="auto"/>
        <w:tblInd w:w="360" w:type="dxa"/>
        <w:tblLook w:val="04A0" w:firstRow="1" w:lastRow="0" w:firstColumn="1" w:lastColumn="0" w:noHBand="0" w:noVBand="1"/>
      </w:tblPr>
      <w:tblGrid>
        <w:gridCol w:w="12074"/>
      </w:tblGrid>
      <w:tr w:rsidR="004F2B18" w:rsidTr="00183BE4">
        <w:tc>
          <w:tcPr>
            <w:tcW w:w="12300" w:type="dxa"/>
            <w:shd w:val="clear" w:color="auto" w:fill="D9D9D9" w:themeFill="background1" w:themeFillShade="D9"/>
          </w:tcPr>
          <w:p w:rsidR="00F76B65" w:rsidRPr="00360334" w:rsidRDefault="00F76B65" w:rsidP="00F97405">
            <w:pPr>
              <w:rPr>
                <w:rFonts w:cs="Arial"/>
              </w:rPr>
            </w:pPr>
            <w:r w:rsidRPr="00360334">
              <w:rPr>
                <w:rFonts w:cs="Arial"/>
              </w:rPr>
              <w:t>Scholen belangrijke rol: informatie verspreiden maar ook inwinnen</w:t>
            </w:r>
          </w:p>
          <w:p w:rsidR="004F2B18" w:rsidRPr="00360334" w:rsidRDefault="00F76B65" w:rsidP="00360334">
            <w:pPr>
              <w:pStyle w:val="Lijstalinea"/>
              <w:numPr>
                <w:ilvl w:val="0"/>
                <w:numId w:val="11"/>
              </w:numPr>
              <w:rPr>
                <w:rFonts w:ascii="Arial" w:hAnsi="Arial" w:cs="Arial"/>
              </w:rPr>
            </w:pPr>
            <w:r w:rsidRPr="00360334">
              <w:rPr>
                <w:rFonts w:ascii="Arial" w:hAnsi="Arial" w:cs="Arial"/>
              </w:rPr>
              <w:t>Project jeugdadviseurs (jongeren uit 4</w:t>
            </w:r>
            <w:r w:rsidRPr="00360334">
              <w:rPr>
                <w:rFonts w:ascii="Arial" w:hAnsi="Arial" w:cs="Arial"/>
                <w:vertAlign w:val="superscript"/>
              </w:rPr>
              <w:t>e</w:t>
            </w:r>
            <w:r w:rsidRPr="00360334">
              <w:rPr>
                <w:rFonts w:ascii="Arial" w:hAnsi="Arial" w:cs="Arial"/>
              </w:rPr>
              <w:t xml:space="preserve"> middelbaar die informatie verstrekken aan hun ‘</w:t>
            </w:r>
            <w:proofErr w:type="spellStart"/>
            <w:r w:rsidRPr="00360334">
              <w:rPr>
                <w:rFonts w:ascii="Arial" w:hAnsi="Arial" w:cs="Arial"/>
              </w:rPr>
              <w:t>peers</w:t>
            </w:r>
            <w:proofErr w:type="spellEnd"/>
            <w:r w:rsidRPr="00360334">
              <w:rPr>
                <w:rFonts w:ascii="Arial" w:hAnsi="Arial" w:cs="Arial"/>
              </w:rPr>
              <w:t xml:space="preserve">’ en indien nodig </w:t>
            </w:r>
            <w:proofErr w:type="spellStart"/>
            <w:r w:rsidRPr="00360334">
              <w:rPr>
                <w:rFonts w:ascii="Arial" w:hAnsi="Arial" w:cs="Arial"/>
              </w:rPr>
              <w:t>toeleiden</w:t>
            </w:r>
            <w:proofErr w:type="spellEnd"/>
            <w:r w:rsidRPr="00360334">
              <w:rPr>
                <w:rFonts w:ascii="Arial" w:hAnsi="Arial" w:cs="Arial"/>
              </w:rPr>
              <w:t xml:space="preserve"> naar </w:t>
            </w:r>
            <w:proofErr w:type="spellStart"/>
            <w:r w:rsidRPr="00360334">
              <w:rPr>
                <w:rFonts w:ascii="Arial" w:hAnsi="Arial" w:cs="Arial"/>
              </w:rPr>
              <w:t>JACpunt</w:t>
            </w:r>
            <w:proofErr w:type="spellEnd"/>
            <w:r w:rsidRPr="00360334">
              <w:rPr>
                <w:rFonts w:ascii="Arial" w:hAnsi="Arial" w:cs="Arial"/>
              </w:rPr>
              <w:t xml:space="preserve">) = waardevol </w:t>
            </w:r>
          </w:p>
        </w:tc>
      </w:tr>
      <w:tr w:rsidR="004F2B18" w:rsidTr="00F97405">
        <w:tc>
          <w:tcPr>
            <w:tcW w:w="12300" w:type="dxa"/>
          </w:tcPr>
          <w:p w:rsidR="00473743" w:rsidRPr="00360334" w:rsidRDefault="00FD2DAD" w:rsidP="00925DB9">
            <w:pPr>
              <w:jc w:val="both"/>
              <w:rPr>
                <w:rFonts w:cs="Arial"/>
              </w:rPr>
            </w:pPr>
            <w:r w:rsidRPr="00360334">
              <w:rPr>
                <w:rFonts w:cs="Arial"/>
              </w:rPr>
              <w:t>Jeugdadviseurs zijn jongeren die regelmatig in vertrouwen word</w:t>
            </w:r>
            <w:r w:rsidR="008703BD">
              <w:rPr>
                <w:rFonts w:cs="Arial"/>
              </w:rPr>
              <w:t>en genomen door hun vrienden en</w:t>
            </w:r>
            <w:r w:rsidRPr="00360334">
              <w:rPr>
                <w:rFonts w:cs="Arial"/>
              </w:rPr>
              <w:t xml:space="preserve"> hen zo goed mogelijk </w:t>
            </w:r>
            <w:r w:rsidR="008703BD">
              <w:rPr>
                <w:rFonts w:cs="Arial"/>
              </w:rPr>
              <w:t xml:space="preserve">willen </w:t>
            </w:r>
            <w:r w:rsidRPr="00360334">
              <w:rPr>
                <w:rFonts w:cs="Arial"/>
              </w:rPr>
              <w:t>verder helpen.</w:t>
            </w:r>
            <w:r w:rsidR="00AA2CBE">
              <w:rPr>
                <w:rFonts w:cs="Arial"/>
              </w:rPr>
              <w:t xml:space="preserve"> </w:t>
            </w:r>
            <w:r w:rsidRPr="00360334">
              <w:rPr>
                <w:rFonts w:cs="Arial"/>
              </w:rPr>
              <w:t>Het JACpunt telt</w:t>
            </w:r>
            <w:r w:rsidR="00360334" w:rsidRPr="00360334">
              <w:rPr>
                <w:rFonts w:cs="Arial"/>
              </w:rPr>
              <w:t xml:space="preserve"> een 15-tal </w:t>
            </w:r>
            <w:r w:rsidRPr="00360334">
              <w:rPr>
                <w:rFonts w:cs="Arial"/>
              </w:rPr>
              <w:t>jeugdadviseurs, verspreid over K</w:t>
            </w:r>
            <w:r w:rsidR="00360334" w:rsidRPr="00360334">
              <w:rPr>
                <w:rFonts w:cs="Arial"/>
              </w:rPr>
              <w:t>almthout, Essen en Wuustwezel.</w:t>
            </w:r>
            <w:r w:rsidR="00AA2CBE">
              <w:rPr>
                <w:rFonts w:cs="Arial"/>
              </w:rPr>
              <w:t xml:space="preserve"> </w:t>
            </w:r>
            <w:r w:rsidR="00360334" w:rsidRPr="00360334">
              <w:rPr>
                <w:rFonts w:cs="Arial"/>
              </w:rPr>
              <w:t>Begin 2017 wordt een nieuwe opleiding voor geïnteresseerde jeugdadviseurs georganiseerd.</w:t>
            </w:r>
          </w:p>
        </w:tc>
      </w:tr>
    </w:tbl>
    <w:p w:rsidR="008703BD" w:rsidRDefault="008703BD" w:rsidP="000842E1"/>
    <w:tbl>
      <w:tblPr>
        <w:tblStyle w:val="Tabelraster"/>
        <w:tblW w:w="0" w:type="auto"/>
        <w:tblInd w:w="360" w:type="dxa"/>
        <w:tblLook w:val="04A0" w:firstRow="1" w:lastRow="0" w:firstColumn="1" w:lastColumn="0" w:noHBand="0" w:noVBand="1"/>
      </w:tblPr>
      <w:tblGrid>
        <w:gridCol w:w="12074"/>
      </w:tblGrid>
      <w:tr w:rsidR="004F2B18" w:rsidTr="00183BE4">
        <w:tc>
          <w:tcPr>
            <w:tcW w:w="12584" w:type="dxa"/>
            <w:shd w:val="clear" w:color="auto" w:fill="D9D9D9" w:themeFill="background1" w:themeFillShade="D9"/>
          </w:tcPr>
          <w:p w:rsidR="004F2B18" w:rsidRPr="00CF2549" w:rsidRDefault="00F76B65" w:rsidP="00D61434">
            <w:pPr>
              <w:rPr>
                <w:rFonts w:cs="Arial"/>
              </w:rPr>
            </w:pPr>
            <w:r w:rsidRPr="00F97405">
              <w:rPr>
                <w:rFonts w:cs="Arial"/>
              </w:rPr>
              <w:t>Kennis dienstverleningsaanbod is beperkt -&gt; blijven werken aan bekendmaking</w:t>
            </w:r>
          </w:p>
        </w:tc>
      </w:tr>
      <w:tr w:rsidR="004F2B18" w:rsidTr="004F2B18">
        <w:tc>
          <w:tcPr>
            <w:tcW w:w="12584" w:type="dxa"/>
          </w:tcPr>
          <w:p w:rsidR="004F2B18" w:rsidRDefault="00FD2DAD" w:rsidP="008703BD">
            <w:pPr>
              <w:jc w:val="both"/>
            </w:pPr>
            <w:r>
              <w:t xml:space="preserve">Regelmatig wordt informatie opgenomen in de gemeentelijke nieuwsbrief ‘Tussen Hei en Maatjes’ alsook in het </w:t>
            </w:r>
            <w:r>
              <w:lastRenderedPageBreak/>
              <w:t>gemeentelijk magazine.</w:t>
            </w:r>
          </w:p>
          <w:p w:rsidR="00065EEA" w:rsidRDefault="00065EEA" w:rsidP="008703BD">
            <w:pPr>
              <w:jc w:val="both"/>
            </w:pPr>
            <w:r>
              <w:t>Een folder ‘Huis</w:t>
            </w:r>
            <w:r w:rsidR="000842E1">
              <w:t xml:space="preserve"> van het Kind’ wordt in december</w:t>
            </w:r>
            <w:r>
              <w:t xml:space="preserve"> 2016 verspreid.</w:t>
            </w:r>
          </w:p>
        </w:tc>
      </w:tr>
    </w:tbl>
    <w:p w:rsidR="004F2B18" w:rsidRDefault="004F2B18" w:rsidP="00D61434">
      <w:pPr>
        <w:ind w:left="360" w:hanging="357"/>
      </w:pPr>
    </w:p>
    <w:tbl>
      <w:tblPr>
        <w:tblStyle w:val="Tabelraster"/>
        <w:tblW w:w="0" w:type="auto"/>
        <w:tblInd w:w="360" w:type="dxa"/>
        <w:tblLook w:val="04A0" w:firstRow="1" w:lastRow="0" w:firstColumn="1" w:lastColumn="0" w:noHBand="0" w:noVBand="1"/>
      </w:tblPr>
      <w:tblGrid>
        <w:gridCol w:w="12074"/>
      </w:tblGrid>
      <w:tr w:rsidR="004F2B18" w:rsidTr="00183BE4">
        <w:tc>
          <w:tcPr>
            <w:tcW w:w="12300" w:type="dxa"/>
            <w:shd w:val="clear" w:color="auto" w:fill="D9D9D9" w:themeFill="background1" w:themeFillShade="D9"/>
          </w:tcPr>
          <w:p w:rsidR="004F2B18" w:rsidRPr="00CF2549" w:rsidRDefault="00F76B65" w:rsidP="00065EEA">
            <w:pPr>
              <w:rPr>
                <w:rFonts w:cs="Arial"/>
              </w:rPr>
            </w:pPr>
            <w:r w:rsidRPr="00F97405">
              <w:rPr>
                <w:rFonts w:cs="Arial"/>
              </w:rPr>
              <w:t>Aanbod en</w:t>
            </w:r>
            <w:r w:rsidR="00065EEA">
              <w:rPr>
                <w:rFonts w:cs="Arial"/>
              </w:rPr>
              <w:t xml:space="preserve"> informatie </w:t>
            </w:r>
            <w:r w:rsidRPr="00F97405">
              <w:rPr>
                <w:rFonts w:cs="Arial"/>
              </w:rPr>
              <w:t>moet overzichtelijk zijn (‘bomen door bos blijven zien’)</w:t>
            </w:r>
            <w:r w:rsidR="00065EEA">
              <w:rPr>
                <w:rFonts w:cs="Arial"/>
              </w:rPr>
              <w:t xml:space="preserve"> en </w:t>
            </w:r>
            <w:r w:rsidRPr="00F97405">
              <w:rPr>
                <w:rFonts w:cs="Arial"/>
              </w:rPr>
              <w:t>moet terechtkomen bij degenen voor wie het bedoeld is</w:t>
            </w:r>
          </w:p>
        </w:tc>
      </w:tr>
      <w:tr w:rsidR="004F2B18" w:rsidTr="00F97405">
        <w:tc>
          <w:tcPr>
            <w:tcW w:w="12300" w:type="dxa"/>
          </w:tcPr>
          <w:p w:rsidR="004F2B18" w:rsidRDefault="00065EEA" w:rsidP="00E44211">
            <w:pPr>
              <w:jc w:val="both"/>
            </w:pPr>
            <w:r>
              <w:t>De informatiefolders ‘kinderopvang’ en ‘Huis van het Kind’ zijn in schemavorm opgemaakt zodat deze zo overzichtelijk mogelijk zijn.</w:t>
            </w:r>
            <w:r w:rsidR="00AA2CBE">
              <w:t xml:space="preserve"> </w:t>
            </w:r>
            <w:r>
              <w:t>Bedoeling is om de folder ‘Huis va</w:t>
            </w:r>
            <w:r w:rsidR="000842E1">
              <w:t>n het Kind’ in el</w:t>
            </w:r>
            <w:r>
              <w:t>ke brievenbus te laten bezorgen zodat alle mensen op de hoogte zijn van dit initiatief.</w:t>
            </w:r>
            <w:r w:rsidR="00AA2CBE">
              <w:t xml:space="preserve"> </w:t>
            </w:r>
            <w:r>
              <w:t>De folder kinderopvang wordt gericht verspreid met als doel te bezorgen aan iedereen die baat heeft bij de informatie.</w:t>
            </w:r>
          </w:p>
        </w:tc>
      </w:tr>
    </w:tbl>
    <w:p w:rsidR="004F2B18" w:rsidRDefault="004F2B18" w:rsidP="00D61434">
      <w:pPr>
        <w:ind w:left="360" w:hanging="357"/>
      </w:pPr>
    </w:p>
    <w:tbl>
      <w:tblPr>
        <w:tblStyle w:val="Tabelraster"/>
        <w:tblW w:w="0" w:type="auto"/>
        <w:tblInd w:w="360" w:type="dxa"/>
        <w:tblLook w:val="04A0" w:firstRow="1" w:lastRow="0" w:firstColumn="1" w:lastColumn="0" w:noHBand="0" w:noVBand="1"/>
      </w:tblPr>
      <w:tblGrid>
        <w:gridCol w:w="12074"/>
      </w:tblGrid>
      <w:tr w:rsidR="00F76B65" w:rsidTr="001872A5">
        <w:tc>
          <w:tcPr>
            <w:tcW w:w="12300" w:type="dxa"/>
            <w:shd w:val="clear" w:color="auto" w:fill="D9D9D9" w:themeFill="background1" w:themeFillShade="D9"/>
          </w:tcPr>
          <w:p w:rsidR="00F76B65" w:rsidRPr="00360334" w:rsidRDefault="00F76B65" w:rsidP="00F97405">
            <w:pPr>
              <w:rPr>
                <w:rFonts w:cs="Arial"/>
              </w:rPr>
            </w:pPr>
            <w:r w:rsidRPr="00360334">
              <w:rPr>
                <w:rFonts w:cs="Arial"/>
              </w:rPr>
              <w:t>Tijd maken voor overleg/elkaar beter leren kennen</w:t>
            </w:r>
          </w:p>
          <w:p w:rsidR="00F76B65" w:rsidRPr="00360334" w:rsidRDefault="00F76B65" w:rsidP="00360334">
            <w:pPr>
              <w:pStyle w:val="Lijstalinea"/>
              <w:numPr>
                <w:ilvl w:val="0"/>
                <w:numId w:val="11"/>
              </w:numPr>
              <w:rPr>
                <w:rFonts w:ascii="Arial" w:hAnsi="Arial" w:cs="Arial"/>
              </w:rPr>
            </w:pPr>
            <w:proofErr w:type="spellStart"/>
            <w:r w:rsidRPr="00360334">
              <w:rPr>
                <w:rFonts w:ascii="Arial" w:hAnsi="Arial" w:cs="Arial"/>
              </w:rPr>
              <w:t>Inleefdag</w:t>
            </w:r>
            <w:proofErr w:type="spellEnd"/>
            <w:r w:rsidRPr="00360334">
              <w:rPr>
                <w:rFonts w:ascii="Arial" w:hAnsi="Arial" w:cs="Arial"/>
              </w:rPr>
              <w:t xml:space="preserve"> organiseren voor de verschillende dienstverleners</w:t>
            </w:r>
          </w:p>
          <w:p w:rsidR="00F76B65" w:rsidRPr="00360334" w:rsidRDefault="00F76B65" w:rsidP="00360334">
            <w:pPr>
              <w:pStyle w:val="Lijstalinea"/>
              <w:numPr>
                <w:ilvl w:val="0"/>
                <w:numId w:val="11"/>
              </w:numPr>
              <w:rPr>
                <w:rFonts w:ascii="Arial" w:hAnsi="Arial" w:cs="Arial"/>
              </w:rPr>
            </w:pPr>
            <w:r w:rsidRPr="00360334">
              <w:rPr>
                <w:rFonts w:ascii="Arial" w:hAnsi="Arial" w:cs="Arial"/>
              </w:rPr>
              <w:t>Netwerk ruim zien: niet enkel lokaal bestuur, maar ook ziekenfonds, vakbond,…</w:t>
            </w:r>
          </w:p>
          <w:p w:rsidR="00F76B65" w:rsidRPr="00360334" w:rsidRDefault="00F76B65" w:rsidP="00360334">
            <w:pPr>
              <w:pStyle w:val="Lijstalinea"/>
              <w:numPr>
                <w:ilvl w:val="0"/>
                <w:numId w:val="11"/>
              </w:numPr>
              <w:rPr>
                <w:rFonts w:ascii="Arial" w:hAnsi="Arial" w:cs="Arial"/>
              </w:rPr>
            </w:pPr>
            <w:r w:rsidRPr="00360334">
              <w:rPr>
                <w:rFonts w:ascii="Arial" w:hAnsi="Arial" w:cs="Arial"/>
              </w:rPr>
              <w:t>Mogelijk initiatief: ‘welzijnsontbijt’: stakeholders samenbrengen voor een ontbijt (beperkte impact op werkdag)</w:t>
            </w:r>
          </w:p>
        </w:tc>
      </w:tr>
      <w:tr w:rsidR="00F76B65" w:rsidTr="001872A5">
        <w:tc>
          <w:tcPr>
            <w:tcW w:w="12300" w:type="dxa"/>
          </w:tcPr>
          <w:p w:rsidR="00F02134" w:rsidRDefault="00A7047C" w:rsidP="00E44211">
            <w:r>
              <w:t>Het lokaal sociaal beleid omvat steeds alle welzijnsactoren, zowel (semi)publieke als private dienstverleners. Het beperkt zich in geen geval tot de eigen activiteiten van gemeente en OCMW. Gemeente en OCMW Kalmthout wensen het lokale welzijnsbeleid dan ook zo integraal en inclusief mogelijk te benaderen.</w:t>
            </w:r>
            <w:r w:rsidR="002F7FA8">
              <w:t xml:space="preserve"> Overleg en samenwerking staan voorop.</w:t>
            </w:r>
          </w:p>
          <w:p w:rsidR="00254E94" w:rsidRDefault="00254E94" w:rsidP="00E44211">
            <w:r>
              <w:t xml:space="preserve">Een </w:t>
            </w:r>
            <w:proofErr w:type="spellStart"/>
            <w:r>
              <w:t>inleefdag</w:t>
            </w:r>
            <w:proofErr w:type="spellEnd"/>
            <w:r>
              <w:t xml:space="preserve"> werd niet gerealiseerd maar er werd wel veel geïnvesteerd in de netwerken Huis van het Kind, tewerkstellingsforum, Lokaal Overleg Kinderopvang (LOK),…</w:t>
            </w:r>
          </w:p>
          <w:p w:rsidR="006B5D26" w:rsidRPr="002F7FA8" w:rsidRDefault="002F7FA8" w:rsidP="002F7FA8">
            <w:r>
              <w:t>Op 17 november 2016 werden de welzijnsactoren samengebracht voor een welzijnslunch in het kader van een tussentijdse evaluatie van het lokaal sociaal beleid.</w:t>
            </w:r>
          </w:p>
        </w:tc>
      </w:tr>
    </w:tbl>
    <w:p w:rsidR="00E96AD0" w:rsidRDefault="00E96AD0" w:rsidP="00F76B65">
      <w:pPr>
        <w:ind w:left="360" w:hanging="357"/>
      </w:pPr>
    </w:p>
    <w:tbl>
      <w:tblPr>
        <w:tblStyle w:val="Tabelraster"/>
        <w:tblW w:w="0" w:type="auto"/>
        <w:tblInd w:w="360" w:type="dxa"/>
        <w:tblLook w:val="04A0" w:firstRow="1" w:lastRow="0" w:firstColumn="1" w:lastColumn="0" w:noHBand="0" w:noVBand="1"/>
      </w:tblPr>
      <w:tblGrid>
        <w:gridCol w:w="12074"/>
      </w:tblGrid>
      <w:tr w:rsidR="00F76B65" w:rsidTr="00183BE4">
        <w:tc>
          <w:tcPr>
            <w:tcW w:w="12584" w:type="dxa"/>
            <w:shd w:val="clear" w:color="auto" w:fill="D9D9D9" w:themeFill="background1" w:themeFillShade="D9"/>
          </w:tcPr>
          <w:p w:rsidR="00F76B65" w:rsidRPr="00CF2549" w:rsidRDefault="00F76B65" w:rsidP="00C31447">
            <w:pPr>
              <w:rPr>
                <w:rFonts w:cs="Arial"/>
              </w:rPr>
            </w:pPr>
            <w:r w:rsidRPr="00F97405">
              <w:rPr>
                <w:rFonts w:cs="Arial"/>
              </w:rPr>
              <w:lastRenderedPageBreak/>
              <w:t>Noodzakelijke evolutie naar meer samenwerking (intern + extern)</w:t>
            </w:r>
          </w:p>
        </w:tc>
      </w:tr>
      <w:tr w:rsidR="00F76B65" w:rsidTr="00C31447">
        <w:tc>
          <w:tcPr>
            <w:tcW w:w="12584" w:type="dxa"/>
          </w:tcPr>
          <w:p w:rsidR="00D27B28" w:rsidRDefault="006B5D26" w:rsidP="00FD7FD7">
            <w:pPr>
              <w:jc w:val="both"/>
            </w:pPr>
            <w:r>
              <w:t>Openbare diensten onderling alsook openbare diensten en externe organisaties werken waar het kan zoveel mogelijk samen.</w:t>
            </w:r>
            <w:r w:rsidR="00AA2CBE">
              <w:t xml:space="preserve"> </w:t>
            </w:r>
            <w:r>
              <w:t xml:space="preserve">Sinds 2014 krijgen openbare besturen via de beleids- en </w:t>
            </w:r>
            <w:proofErr w:type="spellStart"/>
            <w:r>
              <w:t>beheerscyclus</w:t>
            </w:r>
            <w:proofErr w:type="spellEnd"/>
            <w:r>
              <w:t xml:space="preserve"> (BBC) meer vrijheid om hun beleid te bepalen.</w:t>
            </w:r>
            <w:r w:rsidR="00AA2CBE">
              <w:t xml:space="preserve"> </w:t>
            </w:r>
            <w:r>
              <w:t>Er wordt ingezet op een kwalitatieve en integrale werking.</w:t>
            </w:r>
            <w:r w:rsidR="00254E94">
              <w:t xml:space="preserve">  Er is een evolutie naar het nemen van de regierol door het lokaal bestuur op alle beleidsdomeinen.</w:t>
            </w:r>
          </w:p>
        </w:tc>
      </w:tr>
    </w:tbl>
    <w:p w:rsidR="00F76B65" w:rsidRDefault="00F76B65" w:rsidP="00F76B65">
      <w:pPr>
        <w:ind w:left="360" w:hanging="357"/>
      </w:pPr>
    </w:p>
    <w:tbl>
      <w:tblPr>
        <w:tblStyle w:val="Tabelraster"/>
        <w:tblW w:w="0" w:type="auto"/>
        <w:tblInd w:w="360" w:type="dxa"/>
        <w:tblLook w:val="04A0" w:firstRow="1" w:lastRow="0" w:firstColumn="1" w:lastColumn="0" w:noHBand="0" w:noVBand="1"/>
      </w:tblPr>
      <w:tblGrid>
        <w:gridCol w:w="12074"/>
      </w:tblGrid>
      <w:tr w:rsidR="00F76B65" w:rsidTr="00183BE4">
        <w:tc>
          <w:tcPr>
            <w:tcW w:w="12584" w:type="dxa"/>
            <w:shd w:val="clear" w:color="auto" w:fill="D9D9D9" w:themeFill="background1" w:themeFillShade="D9"/>
          </w:tcPr>
          <w:p w:rsidR="00F76B65" w:rsidRPr="00360334" w:rsidRDefault="00F76B65" w:rsidP="00F97405">
            <w:pPr>
              <w:rPr>
                <w:rFonts w:cs="Arial"/>
              </w:rPr>
            </w:pPr>
            <w:r w:rsidRPr="00360334">
              <w:rPr>
                <w:rFonts w:cs="Arial"/>
              </w:rPr>
              <w:t>Nood aan uitbreiding kinderopvangaanbod in gemeente</w:t>
            </w:r>
          </w:p>
          <w:p w:rsidR="00F76B65" w:rsidRPr="00360334" w:rsidRDefault="00F76B65" w:rsidP="00360334">
            <w:pPr>
              <w:pStyle w:val="Lijstalinea"/>
              <w:numPr>
                <w:ilvl w:val="0"/>
                <w:numId w:val="11"/>
              </w:numPr>
              <w:rPr>
                <w:rFonts w:ascii="Arial" w:hAnsi="Arial" w:cs="Arial"/>
              </w:rPr>
            </w:pPr>
            <w:r w:rsidRPr="00360334">
              <w:rPr>
                <w:rFonts w:ascii="Arial" w:hAnsi="Arial" w:cs="Arial"/>
              </w:rPr>
              <w:t>Wachtlijsten crèches</w:t>
            </w:r>
          </w:p>
          <w:p w:rsidR="00F76B65" w:rsidRPr="00360334" w:rsidRDefault="00F76B65" w:rsidP="00360334">
            <w:pPr>
              <w:pStyle w:val="Lijstalinea"/>
              <w:numPr>
                <w:ilvl w:val="0"/>
                <w:numId w:val="11"/>
              </w:numPr>
              <w:rPr>
                <w:rFonts w:ascii="Arial" w:hAnsi="Arial" w:cs="Arial"/>
              </w:rPr>
            </w:pPr>
            <w:r w:rsidRPr="00360334">
              <w:rPr>
                <w:rFonts w:ascii="Arial" w:hAnsi="Arial" w:cs="Arial"/>
              </w:rPr>
              <w:t>Beperkt aanbod onthaalouders</w:t>
            </w:r>
          </w:p>
        </w:tc>
      </w:tr>
      <w:tr w:rsidR="00F76B65" w:rsidTr="00C31447">
        <w:tc>
          <w:tcPr>
            <w:tcW w:w="12584" w:type="dxa"/>
          </w:tcPr>
          <w:p w:rsidR="008F4097" w:rsidRPr="00360334" w:rsidRDefault="008F4097" w:rsidP="00FD7FD7">
            <w:pPr>
              <w:jc w:val="both"/>
              <w:rPr>
                <w:rFonts w:cs="Arial"/>
              </w:rPr>
            </w:pPr>
            <w:r w:rsidRPr="00360334">
              <w:rPr>
                <w:rFonts w:cs="Arial"/>
              </w:rPr>
              <w:t>Er is voldoende aandacht voor kinderopvang.</w:t>
            </w:r>
            <w:r w:rsidR="00AA2CBE">
              <w:rPr>
                <w:rFonts w:cs="Arial"/>
              </w:rPr>
              <w:t xml:space="preserve"> </w:t>
            </w:r>
            <w:r w:rsidRPr="00360334">
              <w:rPr>
                <w:rFonts w:cs="Arial"/>
              </w:rPr>
              <w:t xml:space="preserve">Sinds 2013 zijn er 3 nieuwe kinderdagverblijven bijgekomen, nl. </w:t>
            </w:r>
            <w:proofErr w:type="spellStart"/>
            <w:r w:rsidRPr="00360334">
              <w:rPr>
                <w:rFonts w:cs="Arial"/>
              </w:rPr>
              <w:t>Précoly</w:t>
            </w:r>
            <w:proofErr w:type="spellEnd"/>
            <w:r w:rsidRPr="00360334">
              <w:rPr>
                <w:rFonts w:cs="Arial"/>
              </w:rPr>
              <w:t xml:space="preserve"> (16 plaatsen) ter vervanging van De 3 Biggetjes (14 plaatsen), ’t Oogappeltje (14 plaatsen) en Mini</w:t>
            </w:r>
            <w:r w:rsidR="00E466DA">
              <w:rPr>
                <w:rFonts w:cs="Arial"/>
              </w:rPr>
              <w:t xml:space="preserve"> </w:t>
            </w:r>
            <w:r w:rsidRPr="00360334">
              <w:rPr>
                <w:rFonts w:cs="Arial"/>
              </w:rPr>
              <w:t>maatjes (14 plaatsen).</w:t>
            </w:r>
          </w:p>
          <w:p w:rsidR="008F4097" w:rsidRPr="00360334" w:rsidRDefault="008F4097" w:rsidP="00FD7FD7">
            <w:pPr>
              <w:jc w:val="both"/>
              <w:rPr>
                <w:rFonts w:cs="Arial"/>
              </w:rPr>
            </w:pPr>
            <w:r w:rsidRPr="00360334">
              <w:rPr>
                <w:rFonts w:cs="Arial"/>
              </w:rPr>
              <w:t xml:space="preserve">Enkel onthaalouders (gezinsopvang), groepsopvang erkend kinderdagverblijf Bambi en groepsopvang zelfstandig kinderdagverblijf Baby’s Jungle, werken </w:t>
            </w:r>
            <w:proofErr w:type="spellStart"/>
            <w:r w:rsidRPr="00360334">
              <w:rPr>
                <w:rFonts w:cs="Arial"/>
              </w:rPr>
              <w:t>inkomensgerelateerd</w:t>
            </w:r>
            <w:proofErr w:type="spellEnd"/>
            <w:r w:rsidRPr="00360334">
              <w:rPr>
                <w:rFonts w:cs="Arial"/>
              </w:rPr>
              <w:t>.</w:t>
            </w:r>
            <w:r w:rsidR="00AA2CBE">
              <w:rPr>
                <w:rFonts w:cs="Arial"/>
              </w:rPr>
              <w:t xml:space="preserve"> </w:t>
            </w:r>
            <w:r w:rsidRPr="00360334">
              <w:rPr>
                <w:rFonts w:cs="Arial"/>
              </w:rPr>
              <w:t>Bijgevolg zijn kwetsbare gezinnen aangewezen om op deze initiatieven beroep te doen waarbij de financiële bijdrage berekend wordt op basis van het inkomen.</w:t>
            </w:r>
            <w:r w:rsidR="00AA2CBE">
              <w:rPr>
                <w:rFonts w:cs="Arial"/>
              </w:rPr>
              <w:t xml:space="preserve"> </w:t>
            </w:r>
            <w:r w:rsidRPr="00360334">
              <w:rPr>
                <w:rFonts w:cs="Arial"/>
              </w:rPr>
              <w:t xml:space="preserve">De andere kinderopvanginitiatieven zijn tot op heden niet in de mogelijkheid om te werken via de </w:t>
            </w:r>
            <w:proofErr w:type="spellStart"/>
            <w:r w:rsidRPr="00360334">
              <w:rPr>
                <w:rFonts w:cs="Arial"/>
              </w:rPr>
              <w:t>inkomensgerelateerde</w:t>
            </w:r>
            <w:proofErr w:type="spellEnd"/>
            <w:r w:rsidRPr="00360334">
              <w:rPr>
                <w:rFonts w:cs="Arial"/>
              </w:rPr>
              <w:t xml:space="preserve"> bijdrage omdat het beschikbare contingent, vastgelegd door Kind en Gezin, reeds ingenomen is.</w:t>
            </w:r>
          </w:p>
          <w:p w:rsidR="00B820A4" w:rsidRPr="008A3920" w:rsidRDefault="00B820A4" w:rsidP="00B820A4">
            <w:pPr>
              <w:jc w:val="both"/>
              <w:rPr>
                <w:rFonts w:cs="Arial"/>
              </w:rPr>
            </w:pPr>
            <w:r w:rsidRPr="00D54C22">
              <w:rPr>
                <w:rFonts w:cs="Arial"/>
              </w:rPr>
              <w:t xml:space="preserve">Het OCMW van Kalmthout heeft </w:t>
            </w:r>
            <w:r>
              <w:rPr>
                <w:rFonts w:cs="Arial"/>
              </w:rPr>
              <w:t xml:space="preserve">een erkenning voor </w:t>
            </w:r>
            <w:r w:rsidR="00E466DA">
              <w:rPr>
                <w:rFonts w:cs="Arial"/>
              </w:rPr>
              <w:t>112 gesubsidieerde kindplaatsen</w:t>
            </w:r>
            <w:r>
              <w:rPr>
                <w:rFonts w:cs="Arial"/>
              </w:rPr>
              <w:t xml:space="preserve"> (ca. 28 onthaalouders). </w:t>
            </w:r>
            <w:r w:rsidRPr="00D54C22">
              <w:rPr>
                <w:rFonts w:cs="Arial"/>
              </w:rPr>
              <w:t>In veel gemeenten bestaat de tendens dat het aa</w:t>
            </w:r>
            <w:r>
              <w:rPr>
                <w:rFonts w:cs="Arial"/>
              </w:rPr>
              <w:t xml:space="preserve">ntal onthaalouders vermindert. </w:t>
            </w:r>
            <w:r w:rsidRPr="00D54C22">
              <w:rPr>
                <w:rFonts w:cs="Arial"/>
              </w:rPr>
              <w:t xml:space="preserve">De dienst voor </w:t>
            </w:r>
            <w:r>
              <w:rPr>
                <w:rFonts w:cs="Arial"/>
              </w:rPr>
              <w:t>gezinsopvang</w:t>
            </w:r>
            <w:r w:rsidRPr="00D54C22">
              <w:rPr>
                <w:rFonts w:cs="Arial"/>
              </w:rPr>
              <w:t xml:space="preserve"> heeft in</w:t>
            </w:r>
            <w:r>
              <w:rPr>
                <w:rFonts w:cs="Arial"/>
              </w:rPr>
              <w:t>i</w:t>
            </w:r>
            <w:r w:rsidRPr="00D54C22">
              <w:rPr>
                <w:rFonts w:cs="Arial"/>
              </w:rPr>
              <w:t>tiatieven genomen om aan dit knelpunt te werken, o.m. v</w:t>
            </w:r>
            <w:r>
              <w:rPr>
                <w:rFonts w:cs="Arial"/>
              </w:rPr>
              <w:t xml:space="preserve">ia werving van onthaalouders,… </w:t>
            </w:r>
          </w:p>
          <w:p w:rsidR="00B820A4" w:rsidRPr="00D54C22" w:rsidRDefault="00B820A4" w:rsidP="00B820A4">
            <w:pPr>
              <w:jc w:val="both"/>
              <w:rPr>
                <w:rFonts w:cs="Arial"/>
              </w:rPr>
            </w:pPr>
            <w:r w:rsidRPr="00D54C22">
              <w:rPr>
                <w:rFonts w:cs="Arial"/>
              </w:rPr>
              <w:t>In het verleden was de dienstverlening van onthaalouders via het</w:t>
            </w:r>
            <w:r>
              <w:rPr>
                <w:rFonts w:cs="Arial"/>
              </w:rPr>
              <w:t xml:space="preserve"> OCMW qua aantal opvanguren en -</w:t>
            </w:r>
            <w:r w:rsidRPr="00D54C22">
              <w:rPr>
                <w:rFonts w:cs="Arial"/>
              </w:rPr>
              <w:t>dagen per week voor ouders niet steeds toereikend waardoor sommige onthaalouder</w:t>
            </w:r>
            <w:r w:rsidR="00E466DA">
              <w:rPr>
                <w:rFonts w:cs="Arial"/>
              </w:rPr>
              <w:t>s</w:t>
            </w:r>
            <w:r w:rsidRPr="00D54C22">
              <w:rPr>
                <w:rFonts w:cs="Arial"/>
              </w:rPr>
              <w:t xml:space="preserve"> niet tot e</w:t>
            </w:r>
            <w:r>
              <w:rPr>
                <w:rFonts w:cs="Arial"/>
              </w:rPr>
              <w:t>en volledige bezetting kwamen. De dienst voor gezinsopvang</w:t>
            </w:r>
            <w:r w:rsidRPr="00D54C22">
              <w:rPr>
                <w:rFonts w:cs="Arial"/>
              </w:rPr>
              <w:t xml:space="preserve"> geeft slechts toelating om als onthaalouder op te starten als </w:t>
            </w:r>
            <w:r>
              <w:rPr>
                <w:rFonts w:cs="Arial"/>
              </w:rPr>
              <w:t>men</w:t>
            </w:r>
            <w:r w:rsidRPr="00D54C22">
              <w:rPr>
                <w:rFonts w:cs="Arial"/>
              </w:rPr>
              <w:t xml:space="preserve"> m</w:t>
            </w:r>
            <w:r>
              <w:rPr>
                <w:rFonts w:cs="Arial"/>
              </w:rPr>
              <w:t>instens 4 dagen per week wenst te werken</w:t>
            </w:r>
            <w:r w:rsidRPr="00D54C22">
              <w:rPr>
                <w:rFonts w:cs="Arial"/>
              </w:rPr>
              <w:t>.</w:t>
            </w:r>
          </w:p>
          <w:p w:rsidR="008F4097" w:rsidRPr="00360334" w:rsidRDefault="005D194A" w:rsidP="00B820A4">
            <w:pPr>
              <w:rPr>
                <w:rFonts w:cs="Arial"/>
              </w:rPr>
            </w:pPr>
            <w:r w:rsidRPr="00360334">
              <w:rPr>
                <w:rFonts w:cs="Arial"/>
              </w:rPr>
              <w:lastRenderedPageBreak/>
              <w:t>Momenteel wordt gekeken of er mogelijkheden zijn om het aantal opvangplaatsen in Kalmthout</w:t>
            </w:r>
            <w:r w:rsidR="009055FE" w:rsidRPr="00360334">
              <w:rPr>
                <w:rFonts w:cs="Arial"/>
              </w:rPr>
              <w:t xml:space="preserve"> te verhogen, bv. </w:t>
            </w:r>
            <w:r w:rsidR="00B572EE" w:rsidRPr="00360334">
              <w:rPr>
                <w:rFonts w:cs="Arial"/>
              </w:rPr>
              <w:t xml:space="preserve">in de gebouwen van </w:t>
            </w:r>
            <w:r w:rsidR="009055FE" w:rsidRPr="00360334">
              <w:rPr>
                <w:rFonts w:cs="Arial"/>
              </w:rPr>
              <w:t xml:space="preserve">Zon en </w:t>
            </w:r>
            <w:r w:rsidR="00B572EE" w:rsidRPr="00360334">
              <w:rPr>
                <w:rFonts w:cs="Arial"/>
              </w:rPr>
              <w:t>Hei die</w:t>
            </w:r>
            <w:r w:rsidR="009055FE" w:rsidRPr="00360334">
              <w:rPr>
                <w:rFonts w:cs="Arial"/>
              </w:rPr>
              <w:t xml:space="preserve"> in 2017 vrij</w:t>
            </w:r>
            <w:r w:rsidR="00B572EE" w:rsidRPr="00360334">
              <w:rPr>
                <w:rFonts w:cs="Arial"/>
              </w:rPr>
              <w:t xml:space="preserve"> </w:t>
            </w:r>
            <w:r w:rsidR="009055FE" w:rsidRPr="00360334">
              <w:rPr>
                <w:rFonts w:cs="Arial"/>
              </w:rPr>
              <w:t>kom</w:t>
            </w:r>
            <w:r w:rsidR="00B572EE" w:rsidRPr="00360334">
              <w:rPr>
                <w:rFonts w:cs="Arial"/>
              </w:rPr>
              <w:t>en te staan</w:t>
            </w:r>
            <w:r w:rsidR="009055FE" w:rsidRPr="00360334">
              <w:rPr>
                <w:rFonts w:cs="Arial"/>
              </w:rPr>
              <w:t>.</w:t>
            </w:r>
          </w:p>
        </w:tc>
      </w:tr>
    </w:tbl>
    <w:p w:rsidR="00F76B65" w:rsidRDefault="00F76B65" w:rsidP="00B572EE"/>
    <w:tbl>
      <w:tblPr>
        <w:tblStyle w:val="Tabelraster"/>
        <w:tblW w:w="0" w:type="auto"/>
        <w:tblInd w:w="360" w:type="dxa"/>
        <w:tblLook w:val="04A0" w:firstRow="1" w:lastRow="0" w:firstColumn="1" w:lastColumn="0" w:noHBand="0" w:noVBand="1"/>
      </w:tblPr>
      <w:tblGrid>
        <w:gridCol w:w="12074"/>
      </w:tblGrid>
      <w:tr w:rsidR="00F76B65" w:rsidTr="00183BE4">
        <w:tc>
          <w:tcPr>
            <w:tcW w:w="12584" w:type="dxa"/>
            <w:shd w:val="clear" w:color="auto" w:fill="D9D9D9" w:themeFill="background1" w:themeFillShade="D9"/>
          </w:tcPr>
          <w:p w:rsidR="00F76B65" w:rsidRPr="00F97405" w:rsidRDefault="00F76B65" w:rsidP="00F97405">
            <w:pPr>
              <w:rPr>
                <w:rFonts w:cs="Arial"/>
              </w:rPr>
            </w:pPr>
            <w:r w:rsidRPr="00F97405">
              <w:rPr>
                <w:rFonts w:cs="Arial"/>
              </w:rPr>
              <w:t>Financieel precaire situatie zelfstandige kinderopvang</w:t>
            </w:r>
          </w:p>
          <w:p w:rsidR="00F76B65" w:rsidRPr="00CF2549" w:rsidRDefault="00F76B65" w:rsidP="00360334">
            <w:pPr>
              <w:pStyle w:val="Lijstalinea"/>
              <w:numPr>
                <w:ilvl w:val="0"/>
                <w:numId w:val="11"/>
              </w:numPr>
              <w:rPr>
                <w:rFonts w:ascii="Arial" w:hAnsi="Arial" w:cs="Arial"/>
              </w:rPr>
            </w:pPr>
            <w:r w:rsidRPr="004D6F78">
              <w:rPr>
                <w:rFonts w:ascii="Arial" w:hAnsi="Arial" w:cs="Arial"/>
              </w:rPr>
              <w:t>Subsidies zijn nodig, maar gaan vaak naar nieuwe initiatieven, minder naar uitbreiding bestaande opvang</w:t>
            </w:r>
          </w:p>
        </w:tc>
      </w:tr>
      <w:tr w:rsidR="00F76B65" w:rsidTr="00C31447">
        <w:tc>
          <w:tcPr>
            <w:tcW w:w="12584" w:type="dxa"/>
          </w:tcPr>
          <w:p w:rsidR="00254E94" w:rsidRPr="0043686F" w:rsidRDefault="005D194A" w:rsidP="009805ED">
            <w:pPr>
              <w:jc w:val="both"/>
              <w:rPr>
                <w:rFonts w:cs="Arial"/>
              </w:rPr>
            </w:pPr>
            <w:r w:rsidRPr="005D194A">
              <w:rPr>
                <w:rFonts w:cs="Arial"/>
              </w:rPr>
              <w:t>Op 29 september 2014 werd door de gemeenteraad het reglement ‘gemeentelijke toelage voor kinderopvang van baby’s en peuters’ goedgekeurd.</w:t>
            </w:r>
            <w:r w:rsidR="00AA2CBE">
              <w:rPr>
                <w:rFonts w:cs="Arial"/>
              </w:rPr>
              <w:t xml:space="preserve"> </w:t>
            </w:r>
            <w:r w:rsidRPr="005D194A">
              <w:rPr>
                <w:rFonts w:cs="Arial"/>
              </w:rPr>
              <w:t>Via het reglement worden kinderopvangin</w:t>
            </w:r>
            <w:r w:rsidR="001B01A9">
              <w:rPr>
                <w:rFonts w:cs="Arial"/>
              </w:rPr>
              <w:t>i</w:t>
            </w:r>
            <w:r w:rsidRPr="005D194A">
              <w:rPr>
                <w:rFonts w:cs="Arial"/>
              </w:rPr>
              <w:t xml:space="preserve">tiatieven in de gezins- of groepsopvang aangespoord om een ruime werking aan te bieden, nl. minimum 10u per dag geopend, </w:t>
            </w:r>
            <w:proofErr w:type="spellStart"/>
            <w:r w:rsidRPr="005D194A">
              <w:rPr>
                <w:rFonts w:cs="Arial"/>
              </w:rPr>
              <w:t>minimim</w:t>
            </w:r>
            <w:proofErr w:type="spellEnd"/>
            <w:r w:rsidRPr="005D194A">
              <w:rPr>
                <w:rFonts w:cs="Arial"/>
              </w:rPr>
              <w:t xml:space="preserve"> 4 dagen per week geopend, maximum 8 weken per jaar gesloten.</w:t>
            </w:r>
            <w:r w:rsidR="00AA2CBE">
              <w:rPr>
                <w:rFonts w:cs="Arial"/>
              </w:rPr>
              <w:t xml:space="preserve"> </w:t>
            </w:r>
            <w:r w:rsidRPr="005D194A">
              <w:rPr>
                <w:rFonts w:cs="Arial"/>
              </w:rPr>
              <w:t>Opvanginitiatieven die aan deze regeling tegemoet komen, hebben recht op een premie of toelage.</w:t>
            </w:r>
            <w:r w:rsidR="00AA2CBE">
              <w:rPr>
                <w:rFonts w:cs="Arial"/>
              </w:rPr>
              <w:t xml:space="preserve"> </w:t>
            </w:r>
            <w:r w:rsidRPr="005D194A">
              <w:rPr>
                <w:rFonts w:cs="Arial"/>
              </w:rPr>
              <w:t>Onthaalouders zijn niet verplicht om de prem</w:t>
            </w:r>
            <w:r w:rsidR="00254E94">
              <w:rPr>
                <w:rFonts w:cs="Arial"/>
              </w:rPr>
              <w:t xml:space="preserve">ie aan te vragen en te voldoen </w:t>
            </w:r>
            <w:r w:rsidRPr="005D194A">
              <w:rPr>
                <w:rFonts w:cs="Arial"/>
              </w:rPr>
              <w:t>aan de gestelde voorwaarden.</w:t>
            </w:r>
          </w:p>
        </w:tc>
      </w:tr>
    </w:tbl>
    <w:p w:rsidR="00F76B65" w:rsidRDefault="00F76B65" w:rsidP="00F76B65">
      <w:pPr>
        <w:ind w:left="360" w:hanging="357"/>
      </w:pPr>
    </w:p>
    <w:tbl>
      <w:tblPr>
        <w:tblStyle w:val="Tabelraster"/>
        <w:tblW w:w="0" w:type="auto"/>
        <w:tblInd w:w="360" w:type="dxa"/>
        <w:tblLook w:val="04A0" w:firstRow="1" w:lastRow="0" w:firstColumn="1" w:lastColumn="0" w:noHBand="0" w:noVBand="1"/>
      </w:tblPr>
      <w:tblGrid>
        <w:gridCol w:w="12074"/>
      </w:tblGrid>
      <w:tr w:rsidR="00F97405" w:rsidTr="00183BE4">
        <w:tc>
          <w:tcPr>
            <w:tcW w:w="12300" w:type="dxa"/>
            <w:shd w:val="clear" w:color="auto" w:fill="D9D9D9" w:themeFill="background1" w:themeFillShade="D9"/>
          </w:tcPr>
          <w:p w:rsidR="00F97405" w:rsidRPr="00F97405" w:rsidRDefault="00F97405" w:rsidP="00F97405">
            <w:pPr>
              <w:rPr>
                <w:rFonts w:cs="Arial"/>
              </w:rPr>
            </w:pPr>
            <w:r w:rsidRPr="00F97405">
              <w:rPr>
                <w:rFonts w:cs="Arial"/>
              </w:rPr>
              <w:t>Buitenschoolse opvang</w:t>
            </w:r>
          </w:p>
          <w:p w:rsidR="00F97405" w:rsidRPr="004D6F78" w:rsidRDefault="00F97405" w:rsidP="00360334">
            <w:pPr>
              <w:pStyle w:val="Lijstalinea"/>
              <w:numPr>
                <w:ilvl w:val="0"/>
                <w:numId w:val="11"/>
              </w:numPr>
              <w:rPr>
                <w:rFonts w:ascii="Arial" w:hAnsi="Arial" w:cs="Arial"/>
              </w:rPr>
            </w:pPr>
            <w:r w:rsidRPr="004D6F78">
              <w:rPr>
                <w:rFonts w:ascii="Arial" w:hAnsi="Arial" w:cs="Arial"/>
              </w:rPr>
              <w:t>Tendens naar opvang in de school</w:t>
            </w:r>
          </w:p>
          <w:p w:rsidR="00F97405" w:rsidRPr="00F97405" w:rsidRDefault="00F97405" w:rsidP="00360334">
            <w:pPr>
              <w:pStyle w:val="Lijstalinea"/>
              <w:numPr>
                <w:ilvl w:val="0"/>
                <w:numId w:val="11"/>
              </w:numPr>
              <w:rPr>
                <w:rFonts w:ascii="Arial" w:hAnsi="Arial" w:cs="Arial"/>
              </w:rPr>
            </w:pPr>
            <w:r w:rsidRPr="004D6F78">
              <w:rPr>
                <w:rFonts w:ascii="Arial" w:hAnsi="Arial" w:cs="Arial"/>
              </w:rPr>
              <w:t xml:space="preserve">Blinde vlekken -&gt; </w:t>
            </w:r>
            <w:proofErr w:type="spellStart"/>
            <w:r w:rsidRPr="004D6F78">
              <w:rPr>
                <w:rFonts w:ascii="Arial" w:hAnsi="Arial" w:cs="Arial"/>
              </w:rPr>
              <w:t>Stekelbees</w:t>
            </w:r>
            <w:proofErr w:type="spellEnd"/>
            <w:r w:rsidRPr="004D6F78">
              <w:rPr>
                <w:rFonts w:ascii="Arial" w:hAnsi="Arial" w:cs="Arial"/>
              </w:rPr>
              <w:t xml:space="preserve"> werkt niet in wijken Centrum en Heuvel</w:t>
            </w:r>
          </w:p>
        </w:tc>
      </w:tr>
      <w:tr w:rsidR="00F97405" w:rsidTr="00183BE4">
        <w:tc>
          <w:tcPr>
            <w:tcW w:w="12300" w:type="dxa"/>
          </w:tcPr>
          <w:p w:rsidR="005D194A" w:rsidRDefault="00254E94" w:rsidP="00254E94">
            <w:pPr>
              <w:jc w:val="both"/>
            </w:pPr>
            <w:r>
              <w:t>D</w:t>
            </w:r>
            <w:r w:rsidR="00F02134" w:rsidRPr="00F02134">
              <w:t xml:space="preserve">e gemeenteraad </w:t>
            </w:r>
            <w:r>
              <w:t xml:space="preserve">keurde </w:t>
            </w:r>
            <w:r w:rsidR="00F02134" w:rsidRPr="00F02134">
              <w:t xml:space="preserve">op 29 september 2016 het reglement ‘toelage buitenschoolse kinderopvang basisscholen’ goed. Scholen die niet </w:t>
            </w:r>
            <w:r w:rsidR="00175345">
              <w:t>samenwerken met vzw Landelijke K</w:t>
            </w:r>
            <w:r w:rsidR="00F02134" w:rsidRPr="00F02134">
              <w:t xml:space="preserve">inderopvang </w:t>
            </w:r>
            <w:proofErr w:type="spellStart"/>
            <w:r w:rsidR="00F02134" w:rsidRPr="00F02134">
              <w:t>Stekelbees</w:t>
            </w:r>
            <w:proofErr w:type="spellEnd"/>
            <w:r w:rsidR="00F02134" w:rsidRPr="00F02134">
              <w:t>, kunnen een toelage ontvangen op basis van het aantal kinderen dat in hun school ingeschreven is.</w:t>
            </w:r>
          </w:p>
        </w:tc>
      </w:tr>
    </w:tbl>
    <w:p w:rsidR="00F76B65" w:rsidRDefault="00F76B65" w:rsidP="00F76B65">
      <w:pPr>
        <w:ind w:left="360" w:hanging="357"/>
      </w:pPr>
    </w:p>
    <w:tbl>
      <w:tblPr>
        <w:tblStyle w:val="Tabelraster"/>
        <w:tblW w:w="0" w:type="auto"/>
        <w:tblInd w:w="360" w:type="dxa"/>
        <w:tblLook w:val="04A0" w:firstRow="1" w:lastRow="0" w:firstColumn="1" w:lastColumn="0" w:noHBand="0" w:noVBand="1"/>
      </w:tblPr>
      <w:tblGrid>
        <w:gridCol w:w="12074"/>
      </w:tblGrid>
      <w:tr w:rsidR="00F76B65" w:rsidTr="00183BE4">
        <w:tc>
          <w:tcPr>
            <w:tcW w:w="12584" w:type="dxa"/>
            <w:shd w:val="clear" w:color="auto" w:fill="D9D9D9" w:themeFill="background1" w:themeFillShade="D9"/>
          </w:tcPr>
          <w:p w:rsidR="00F76B65" w:rsidRPr="00CF2549" w:rsidRDefault="00F76B65" w:rsidP="00C31447">
            <w:pPr>
              <w:rPr>
                <w:rFonts w:cs="Arial"/>
              </w:rPr>
            </w:pPr>
            <w:r w:rsidRPr="00F97405">
              <w:rPr>
                <w:rFonts w:cs="Arial"/>
              </w:rPr>
              <w:t>Nood aan initiatieven voor Begeleid Zelfstandig Wonen in de regio</w:t>
            </w:r>
          </w:p>
        </w:tc>
      </w:tr>
      <w:tr w:rsidR="00F76B65" w:rsidTr="00C31447">
        <w:tc>
          <w:tcPr>
            <w:tcW w:w="12584" w:type="dxa"/>
          </w:tcPr>
          <w:p w:rsidR="00DB0983" w:rsidRDefault="00DB0983" w:rsidP="009805ED">
            <w:pPr>
              <w:jc w:val="both"/>
              <w:rPr>
                <w:rFonts w:cs="Arial"/>
              </w:rPr>
            </w:pPr>
            <w:r w:rsidRPr="00E3385F">
              <w:rPr>
                <w:rFonts w:cs="Arial"/>
              </w:rPr>
              <w:t xml:space="preserve">Na realisatie van het project </w:t>
            </w:r>
            <w:r w:rsidR="00254E94">
              <w:rPr>
                <w:rFonts w:cs="Arial"/>
              </w:rPr>
              <w:t xml:space="preserve">aan de </w:t>
            </w:r>
            <w:r w:rsidRPr="00E3385F">
              <w:rPr>
                <w:rFonts w:cs="Arial"/>
              </w:rPr>
              <w:t xml:space="preserve">Zoete Dreef kunnen </w:t>
            </w:r>
            <w:r>
              <w:rPr>
                <w:rFonts w:cs="Arial"/>
              </w:rPr>
              <w:t>hier</w:t>
            </w:r>
            <w:r w:rsidRPr="00E3385F">
              <w:rPr>
                <w:rFonts w:cs="Arial"/>
              </w:rPr>
              <w:t xml:space="preserve"> personen met een beperking terecht.</w:t>
            </w:r>
            <w:r>
              <w:rPr>
                <w:rFonts w:cs="Arial"/>
              </w:rPr>
              <w:t xml:space="preserve"> </w:t>
            </w:r>
            <w:r w:rsidRPr="00E3385F">
              <w:rPr>
                <w:rFonts w:cs="Arial"/>
              </w:rPr>
              <w:t>Er zijn 7 woningen voorzien</w:t>
            </w:r>
            <w:r>
              <w:rPr>
                <w:rFonts w:cs="Arial"/>
              </w:rPr>
              <w:t xml:space="preserve"> voor personen met een beperking alsook </w:t>
            </w:r>
            <w:r w:rsidRPr="00E3385F">
              <w:rPr>
                <w:rFonts w:cs="Arial"/>
              </w:rPr>
              <w:t xml:space="preserve">1 kamer voor </w:t>
            </w:r>
            <w:r w:rsidR="00254E94">
              <w:rPr>
                <w:rFonts w:cs="Arial"/>
              </w:rPr>
              <w:t>een b</w:t>
            </w:r>
            <w:r w:rsidRPr="00E3385F">
              <w:rPr>
                <w:rFonts w:cs="Arial"/>
              </w:rPr>
              <w:t>egeleider.</w:t>
            </w:r>
          </w:p>
          <w:p w:rsidR="007723A9" w:rsidRPr="00DB0983" w:rsidRDefault="00DB0983" w:rsidP="009805ED">
            <w:pPr>
              <w:jc w:val="both"/>
            </w:pPr>
            <w:r>
              <w:rPr>
                <w:rFonts w:cs="Arial"/>
              </w:rPr>
              <w:lastRenderedPageBreak/>
              <w:t>Er werden geen projecten ontwikkeld voor kwetsbare jongeren.</w:t>
            </w:r>
            <w:r w:rsidR="00AA2CBE">
              <w:rPr>
                <w:rFonts w:cs="Arial"/>
              </w:rPr>
              <w:t xml:space="preserve"> </w:t>
            </w:r>
            <w:r>
              <w:rPr>
                <w:rFonts w:cs="Arial"/>
              </w:rPr>
              <w:t xml:space="preserve">Dit punt blijft </w:t>
            </w:r>
            <w:r w:rsidR="00175345">
              <w:rPr>
                <w:rFonts w:cs="Arial"/>
              </w:rPr>
              <w:t xml:space="preserve">echter </w:t>
            </w:r>
            <w:r>
              <w:rPr>
                <w:rFonts w:cs="Arial"/>
              </w:rPr>
              <w:t>belangrijk.</w:t>
            </w:r>
          </w:p>
        </w:tc>
      </w:tr>
    </w:tbl>
    <w:p w:rsidR="00F76B65" w:rsidRDefault="00F76B65" w:rsidP="009C248A"/>
    <w:tbl>
      <w:tblPr>
        <w:tblStyle w:val="Tabelraster"/>
        <w:tblW w:w="0" w:type="auto"/>
        <w:tblInd w:w="360" w:type="dxa"/>
        <w:tblLook w:val="04A0" w:firstRow="1" w:lastRow="0" w:firstColumn="1" w:lastColumn="0" w:noHBand="0" w:noVBand="1"/>
      </w:tblPr>
      <w:tblGrid>
        <w:gridCol w:w="12074"/>
      </w:tblGrid>
      <w:tr w:rsidR="00F76B65" w:rsidTr="00183BE4">
        <w:tc>
          <w:tcPr>
            <w:tcW w:w="12584" w:type="dxa"/>
            <w:shd w:val="clear" w:color="auto" w:fill="D9D9D9" w:themeFill="background1" w:themeFillShade="D9"/>
          </w:tcPr>
          <w:p w:rsidR="00F76B65" w:rsidRPr="00CF2549" w:rsidRDefault="00F76B65" w:rsidP="00C31447">
            <w:pPr>
              <w:rPr>
                <w:rFonts w:cs="Arial"/>
              </w:rPr>
            </w:pPr>
            <w:r w:rsidRPr="00F97405">
              <w:rPr>
                <w:rFonts w:cs="Arial"/>
              </w:rPr>
              <w:t>Nood aan Time-Out projecten (gestuurd door CLB/school, om bij problematisch gedrag op school de jongere en de school even rust te gunnen en definitieve schooluitval te voorkomen) in de regio (nu worden jongeren naar Antwerpen gestuurd)</w:t>
            </w:r>
          </w:p>
        </w:tc>
      </w:tr>
      <w:tr w:rsidR="00F76B65" w:rsidTr="00C31447">
        <w:tc>
          <w:tcPr>
            <w:tcW w:w="12584" w:type="dxa"/>
          </w:tcPr>
          <w:p w:rsidR="00F76B65" w:rsidRDefault="00E9069F" w:rsidP="00576471">
            <w:pPr>
              <w:jc w:val="both"/>
            </w:pPr>
            <w:r>
              <w:t>In 2015 en 2016 waren er contacten met het vrij CLB Voor- en Noorderkempen</w:t>
            </w:r>
            <w:r w:rsidR="00ED6116">
              <w:t xml:space="preserve"> in verband met de realisatie van een time-out project.</w:t>
            </w:r>
            <w:r w:rsidR="00AA2CBE">
              <w:t xml:space="preserve"> </w:t>
            </w:r>
            <w:r w:rsidR="0051285D">
              <w:t>Het CLB heeft zelf nog geen project op poten gezet maar blijft de aandacht richten op mogelijke vormen van ondersteuning van jongeren met p</w:t>
            </w:r>
            <w:r w:rsidR="00366225">
              <w:t>roblematische gedrag.</w:t>
            </w:r>
          </w:p>
          <w:p w:rsidR="0028002F" w:rsidRDefault="00254E94" w:rsidP="00576471">
            <w:pPr>
              <w:jc w:val="both"/>
            </w:pPr>
            <w:r>
              <w:t xml:space="preserve">De organisaties </w:t>
            </w:r>
            <w:proofErr w:type="spellStart"/>
            <w:r>
              <w:t>Elegast</w:t>
            </w:r>
            <w:proofErr w:type="spellEnd"/>
            <w:r>
              <w:t xml:space="preserve"> en </w:t>
            </w:r>
            <w:proofErr w:type="spellStart"/>
            <w:r>
              <w:t>Arktos</w:t>
            </w:r>
            <w:proofErr w:type="spellEnd"/>
            <w:r>
              <w:t xml:space="preserve"> zorgen</w:t>
            </w:r>
            <w:r w:rsidR="0028002F">
              <w:t xml:space="preserve"> voor de ondersteuning van jongeren die op school uitvallen.</w:t>
            </w:r>
          </w:p>
          <w:p w:rsidR="00ED6116" w:rsidRDefault="00366225" w:rsidP="00576471">
            <w:pPr>
              <w:jc w:val="both"/>
            </w:pPr>
            <w:r>
              <w:t>Er werd door het CLB contact gelegd met de Phoenix Academy te Essen.</w:t>
            </w:r>
            <w:r w:rsidR="00AA2CBE">
              <w:t xml:space="preserve"> </w:t>
            </w:r>
            <w:r>
              <w:t xml:space="preserve">Dit is een school </w:t>
            </w:r>
            <w:r w:rsidR="00D75DC0">
              <w:t xml:space="preserve">voor leerlingen van 4 tot 18 jaar </w:t>
            </w:r>
            <w:r>
              <w:t xml:space="preserve">die zich richt op studenten die uitvallen in het huidige traditionele onderwijs doordat er vaak verwacht wordt </w:t>
            </w:r>
            <w:r w:rsidR="00D75DC0">
              <w:t>dat ze zich kunnen/moeten inpassen in een bestaand leersysteem en voor studenten die bewust kiezen voor een ander dan het traditionele bestaande leersysteem.</w:t>
            </w:r>
            <w:r w:rsidR="00AA2CBE">
              <w:t xml:space="preserve"> </w:t>
            </w:r>
            <w:r w:rsidR="00D75DC0">
              <w:t>Mogelijkheden tot samenwerking worden verder onderzocht.</w:t>
            </w:r>
          </w:p>
        </w:tc>
      </w:tr>
    </w:tbl>
    <w:p w:rsidR="00F76B65" w:rsidRDefault="00F76B65" w:rsidP="005F7E60"/>
    <w:tbl>
      <w:tblPr>
        <w:tblStyle w:val="Tabelraster"/>
        <w:tblW w:w="0" w:type="auto"/>
        <w:tblInd w:w="360" w:type="dxa"/>
        <w:tblLook w:val="04A0" w:firstRow="1" w:lastRow="0" w:firstColumn="1" w:lastColumn="0" w:noHBand="0" w:noVBand="1"/>
      </w:tblPr>
      <w:tblGrid>
        <w:gridCol w:w="12074"/>
      </w:tblGrid>
      <w:tr w:rsidR="00F76B65" w:rsidTr="00183BE4">
        <w:tc>
          <w:tcPr>
            <w:tcW w:w="12584" w:type="dxa"/>
            <w:shd w:val="clear" w:color="auto" w:fill="D9D9D9" w:themeFill="background1" w:themeFillShade="D9"/>
          </w:tcPr>
          <w:p w:rsidR="00F76B65" w:rsidRPr="00F97405" w:rsidRDefault="00F76B65" w:rsidP="00F97405">
            <w:pPr>
              <w:rPr>
                <w:rFonts w:cs="Arial"/>
              </w:rPr>
            </w:pPr>
            <w:r w:rsidRPr="00F97405">
              <w:rPr>
                <w:rFonts w:cs="Arial"/>
              </w:rPr>
              <w:t xml:space="preserve">Nood aan opvoedingsondersteuning (bv. voor jonge ouders die zelf de nodige </w:t>
            </w:r>
            <w:proofErr w:type="spellStart"/>
            <w:r w:rsidRPr="00F97405">
              <w:rPr>
                <w:rFonts w:cs="Arial"/>
              </w:rPr>
              <w:t>opvoedingsskills</w:t>
            </w:r>
            <w:proofErr w:type="spellEnd"/>
            <w:r w:rsidRPr="00F97405">
              <w:rPr>
                <w:rFonts w:cs="Arial"/>
              </w:rPr>
              <w:t xml:space="preserve"> niet hebben verworven)</w:t>
            </w:r>
          </w:p>
          <w:p w:rsidR="00F76B65" w:rsidRPr="004D6F78" w:rsidRDefault="00F76B65" w:rsidP="00360334">
            <w:pPr>
              <w:pStyle w:val="Lijstalinea"/>
              <w:numPr>
                <w:ilvl w:val="0"/>
                <w:numId w:val="11"/>
              </w:numPr>
              <w:rPr>
                <w:rFonts w:ascii="Arial" w:hAnsi="Arial" w:cs="Arial"/>
              </w:rPr>
            </w:pPr>
            <w:r w:rsidRPr="004D6F78">
              <w:rPr>
                <w:rFonts w:ascii="Arial" w:hAnsi="Arial" w:cs="Arial"/>
              </w:rPr>
              <w:t>Gespecialiseerd: via Opvoedingspunt, andere organisaties, …</w:t>
            </w:r>
          </w:p>
          <w:p w:rsidR="00F76B65" w:rsidRPr="00CF2549" w:rsidRDefault="00F76B65" w:rsidP="00360334">
            <w:pPr>
              <w:pStyle w:val="Lijstalinea"/>
              <w:numPr>
                <w:ilvl w:val="0"/>
                <w:numId w:val="11"/>
              </w:numPr>
              <w:rPr>
                <w:rFonts w:ascii="Arial" w:hAnsi="Arial" w:cs="Arial"/>
              </w:rPr>
            </w:pPr>
            <w:r w:rsidRPr="004D6F78">
              <w:rPr>
                <w:rFonts w:ascii="Arial" w:hAnsi="Arial" w:cs="Arial"/>
              </w:rPr>
              <w:t>Begeleider/vertrouwenspersoon</w:t>
            </w:r>
          </w:p>
        </w:tc>
      </w:tr>
      <w:tr w:rsidR="00F76B65" w:rsidTr="00C31447">
        <w:tc>
          <w:tcPr>
            <w:tcW w:w="12584" w:type="dxa"/>
          </w:tcPr>
          <w:p w:rsidR="00F76B65" w:rsidRDefault="009055FE" w:rsidP="00576471">
            <w:pPr>
              <w:jc w:val="both"/>
            </w:pPr>
            <w:r>
              <w:t xml:space="preserve">Het mobiel opvoedingspunt staat open </w:t>
            </w:r>
            <w:r w:rsidR="0071019B">
              <w:t>voor alle</w:t>
            </w:r>
            <w:r>
              <w:t xml:space="preserve"> opvoedingsvragen.</w:t>
            </w:r>
            <w:r w:rsidR="00AA2CBE">
              <w:t xml:space="preserve"> </w:t>
            </w:r>
            <w:r w:rsidR="0071019B">
              <w:t>Gedurende e</w:t>
            </w:r>
            <w:r w:rsidR="005F7E60">
              <w:t xml:space="preserve">nige tijd zat </w:t>
            </w:r>
            <w:r w:rsidR="00175345">
              <w:t xml:space="preserve">een medewerker van </w:t>
            </w:r>
            <w:r w:rsidR="005F7E60">
              <w:t xml:space="preserve">het opvoedingspunt in </w:t>
            </w:r>
            <w:proofErr w:type="spellStart"/>
            <w:r w:rsidR="005F7E60">
              <w:t>tweedehandwinkel</w:t>
            </w:r>
            <w:proofErr w:type="spellEnd"/>
            <w:r w:rsidR="005F7E60">
              <w:t xml:space="preserve"> </w:t>
            </w:r>
            <w:proofErr w:type="spellStart"/>
            <w:r w:rsidR="005F7E60">
              <w:t>Twinkeltje</w:t>
            </w:r>
            <w:proofErr w:type="spellEnd"/>
            <w:r w:rsidR="005F7E60">
              <w:t xml:space="preserve"> maar er kwamen onvoldoende vragen, mogelijk wegens te hoge drempel voor de bezoekers.</w:t>
            </w:r>
            <w:r w:rsidR="00AA2CBE">
              <w:t xml:space="preserve"> </w:t>
            </w:r>
            <w:r w:rsidR="00763E86">
              <w:t>Een vaste vertrouwenspersoon is voor veel kwetsbare mensen heel belangrijk.</w:t>
            </w:r>
          </w:p>
          <w:p w:rsidR="005F7E60" w:rsidRDefault="0071019B" w:rsidP="00576471">
            <w:pPr>
              <w:jc w:val="both"/>
            </w:pPr>
            <w:r>
              <w:t xml:space="preserve">In september 2016 startte de speelbabbel op </w:t>
            </w:r>
            <w:r w:rsidR="000C3D4C">
              <w:t>in het Huis van het Kind.</w:t>
            </w:r>
            <w:r w:rsidR="00AA2CBE">
              <w:t xml:space="preserve"> </w:t>
            </w:r>
            <w:r w:rsidR="000C3D4C">
              <w:t xml:space="preserve">De speelbabbel wordt begeleid door </w:t>
            </w:r>
            <w:proofErr w:type="spellStart"/>
            <w:r w:rsidR="000C3D4C">
              <w:t>vrijwillgers</w:t>
            </w:r>
            <w:proofErr w:type="spellEnd"/>
            <w:r w:rsidR="000C3D4C">
              <w:t xml:space="preserve"> van </w:t>
            </w:r>
            <w:r w:rsidR="00325AD0">
              <w:t>het consultatiebureau.</w:t>
            </w:r>
            <w:r w:rsidR="00AA2CBE">
              <w:t xml:space="preserve"> </w:t>
            </w:r>
            <w:r w:rsidR="00325AD0">
              <w:t>Ook is een medewerker van het opvoedingspunt aanwezig.</w:t>
            </w:r>
            <w:r w:rsidR="00AA2CBE">
              <w:t xml:space="preserve"> </w:t>
            </w:r>
            <w:r w:rsidR="00325AD0">
              <w:t xml:space="preserve">Deze medewerker kan een </w:t>
            </w:r>
            <w:r w:rsidR="00325AD0">
              <w:lastRenderedPageBreak/>
              <w:t>vertrouwenspersoon zijn tijdens de speelbabbel.</w:t>
            </w:r>
          </w:p>
        </w:tc>
      </w:tr>
    </w:tbl>
    <w:p w:rsidR="00F76B65" w:rsidRDefault="00F76B65" w:rsidP="007153A2"/>
    <w:tbl>
      <w:tblPr>
        <w:tblStyle w:val="Tabelraster"/>
        <w:tblW w:w="0" w:type="auto"/>
        <w:tblInd w:w="360" w:type="dxa"/>
        <w:tblLook w:val="04A0" w:firstRow="1" w:lastRow="0" w:firstColumn="1" w:lastColumn="0" w:noHBand="0" w:noVBand="1"/>
      </w:tblPr>
      <w:tblGrid>
        <w:gridCol w:w="12074"/>
      </w:tblGrid>
      <w:tr w:rsidR="00F76B65" w:rsidTr="00183BE4">
        <w:tc>
          <w:tcPr>
            <w:tcW w:w="12300" w:type="dxa"/>
            <w:shd w:val="clear" w:color="auto" w:fill="D9D9D9" w:themeFill="background1" w:themeFillShade="D9"/>
          </w:tcPr>
          <w:p w:rsidR="00F76B65" w:rsidRPr="00F97405" w:rsidRDefault="00BB5FDB" w:rsidP="00F97405">
            <w:pPr>
              <w:rPr>
                <w:rFonts w:cs="Arial"/>
              </w:rPr>
            </w:pPr>
            <w:r w:rsidRPr="00F97405">
              <w:rPr>
                <w:rFonts w:cs="Arial"/>
              </w:rPr>
              <w:t>Sandwich-generatie: grootouders die naast de zorg voor de kleinkinderen ook de zorg opnemen voor de eigen zorgbehoevende ouders als mantelzorger: dit kan zorgstress geven. Een goede ondersteuning voor deze mensen is</w:t>
            </w:r>
            <w:r w:rsidR="00F97405">
              <w:rPr>
                <w:rFonts w:cs="Arial"/>
              </w:rPr>
              <w:t xml:space="preserve"> wenselijk.</w:t>
            </w:r>
          </w:p>
        </w:tc>
      </w:tr>
      <w:tr w:rsidR="00F76B65" w:rsidTr="00183BE4">
        <w:tc>
          <w:tcPr>
            <w:tcW w:w="12300" w:type="dxa"/>
          </w:tcPr>
          <w:p w:rsidR="00D06B3C" w:rsidRDefault="00C32D64" w:rsidP="00576471">
            <w:pPr>
              <w:jc w:val="both"/>
            </w:pPr>
            <w:r>
              <w:t>Sinds 2015 wordt jaarlijks een infomoment met of voor de mantelzorgers georganiseerd.</w:t>
            </w:r>
            <w:r w:rsidR="00AA2CBE">
              <w:t xml:space="preserve"> </w:t>
            </w:r>
            <w:r>
              <w:t>Mantelzorgers kunnen tijdens deze avond in het dienstencentrum terecht voor informatie en er kan indien gewenst gesproken worden over hun bezorgdheden.</w:t>
            </w:r>
          </w:p>
        </w:tc>
      </w:tr>
    </w:tbl>
    <w:p w:rsidR="00F76B65" w:rsidRDefault="00F76B65" w:rsidP="00F76B65">
      <w:pPr>
        <w:ind w:left="360" w:hanging="357"/>
      </w:pPr>
    </w:p>
    <w:tbl>
      <w:tblPr>
        <w:tblStyle w:val="Tabelraster"/>
        <w:tblW w:w="0" w:type="auto"/>
        <w:tblInd w:w="360" w:type="dxa"/>
        <w:tblLook w:val="04A0" w:firstRow="1" w:lastRow="0" w:firstColumn="1" w:lastColumn="0" w:noHBand="0" w:noVBand="1"/>
      </w:tblPr>
      <w:tblGrid>
        <w:gridCol w:w="12074"/>
      </w:tblGrid>
      <w:tr w:rsidR="00F76B65" w:rsidTr="00183BE4">
        <w:tc>
          <w:tcPr>
            <w:tcW w:w="12300" w:type="dxa"/>
            <w:shd w:val="clear" w:color="auto" w:fill="D9D9D9" w:themeFill="background1" w:themeFillShade="D9"/>
          </w:tcPr>
          <w:p w:rsidR="00F76B65" w:rsidRPr="00CF2549" w:rsidRDefault="00BB5FDB" w:rsidP="00C31447">
            <w:pPr>
              <w:rPr>
                <w:rFonts w:cs="Arial"/>
              </w:rPr>
            </w:pPr>
            <w:r w:rsidRPr="00F97405">
              <w:rPr>
                <w:rFonts w:cs="Arial"/>
              </w:rPr>
              <w:t>Is er een plaats waar mensen terecht kunnen met hun vragen rond kinderopvang van baby’s en kleuters?</w:t>
            </w:r>
            <w:r w:rsidR="00AA2CBE">
              <w:rPr>
                <w:rFonts w:cs="Arial"/>
              </w:rPr>
              <w:t xml:space="preserve"> </w:t>
            </w:r>
            <w:r w:rsidRPr="00F97405">
              <w:rPr>
                <w:rFonts w:cs="Arial"/>
              </w:rPr>
              <w:t>Er is behoefte aan een plaats waar mensen terecht kunnen met vragen rond kinderopvang van baby’s en kleuters, vb. via het Sociaal Huis of Huis van het Kind.</w:t>
            </w:r>
          </w:p>
        </w:tc>
      </w:tr>
      <w:tr w:rsidR="00F76B65" w:rsidTr="00183BE4">
        <w:tc>
          <w:tcPr>
            <w:tcW w:w="12300" w:type="dxa"/>
          </w:tcPr>
          <w:p w:rsidR="00C32D64" w:rsidRDefault="00157234" w:rsidP="00576471">
            <w:pPr>
              <w:jc w:val="both"/>
            </w:pPr>
            <w:r>
              <w:t>Het Lokaal Loket Kinderopvang werd binnen de dienst voor onthaalouders in het OCMW georganiseerd.</w:t>
            </w:r>
            <w:r w:rsidR="00AA2CBE">
              <w:t xml:space="preserve"> </w:t>
            </w:r>
            <w:r>
              <w:t>Inwoners kunnen bij het loket terecht voor alle informatie of vragen rond kinderopvang van baby’s, peuters of kleuters.</w:t>
            </w:r>
          </w:p>
        </w:tc>
      </w:tr>
    </w:tbl>
    <w:p w:rsidR="00F76B65" w:rsidRDefault="00F76B65" w:rsidP="00F76B65">
      <w:pPr>
        <w:ind w:left="360" w:hanging="357"/>
      </w:pPr>
    </w:p>
    <w:tbl>
      <w:tblPr>
        <w:tblStyle w:val="Tabelraster"/>
        <w:tblW w:w="0" w:type="auto"/>
        <w:tblInd w:w="360" w:type="dxa"/>
        <w:tblLook w:val="04A0" w:firstRow="1" w:lastRow="0" w:firstColumn="1" w:lastColumn="0" w:noHBand="0" w:noVBand="1"/>
      </w:tblPr>
      <w:tblGrid>
        <w:gridCol w:w="12074"/>
      </w:tblGrid>
      <w:tr w:rsidR="00F76B65" w:rsidTr="00183BE4">
        <w:tc>
          <w:tcPr>
            <w:tcW w:w="12584" w:type="dxa"/>
            <w:shd w:val="clear" w:color="auto" w:fill="D9D9D9" w:themeFill="background1" w:themeFillShade="D9"/>
          </w:tcPr>
          <w:p w:rsidR="00F76B65" w:rsidRPr="00CF2549" w:rsidRDefault="00BB5FDB" w:rsidP="00C31447">
            <w:pPr>
              <w:rPr>
                <w:rFonts w:cs="Arial"/>
              </w:rPr>
            </w:pPr>
            <w:r w:rsidRPr="00F97405">
              <w:rPr>
                <w:rFonts w:cs="Arial"/>
              </w:rPr>
              <w:t>Nood aan duidelijke informatie over alles wat er bestaat rond opvoeding (lokaal en regionaal)</w:t>
            </w:r>
          </w:p>
        </w:tc>
      </w:tr>
      <w:tr w:rsidR="00F76B65" w:rsidTr="00C31447">
        <w:tc>
          <w:tcPr>
            <w:tcW w:w="12584" w:type="dxa"/>
          </w:tcPr>
          <w:p w:rsidR="00F76B65" w:rsidRDefault="009A0424" w:rsidP="00576471">
            <w:pPr>
              <w:jc w:val="both"/>
            </w:pPr>
            <w:r>
              <w:t>Het Huis van het Kind bundelt alle organisaties die rond opvoeding werken.</w:t>
            </w:r>
            <w:r w:rsidR="00AA2CBE">
              <w:t xml:space="preserve"> </w:t>
            </w:r>
            <w:r>
              <w:t xml:space="preserve">Heel wat informatie is te vinden via de website </w:t>
            </w:r>
            <w:hyperlink r:id="rId9" w:history="1">
              <w:r w:rsidR="00175345" w:rsidRPr="0047427F">
                <w:rPr>
                  <w:rStyle w:val="Hyperlink"/>
                </w:rPr>
                <w:t>www.huisvanhetkindkalmthout.be</w:t>
              </w:r>
            </w:hyperlink>
            <w:r w:rsidR="00576471">
              <w:t>.</w:t>
            </w:r>
          </w:p>
          <w:p w:rsidR="009A0424" w:rsidRDefault="00753911" w:rsidP="00576471">
            <w:pPr>
              <w:jc w:val="both"/>
            </w:pPr>
            <w:r>
              <w:t>De opvoedingswinkel geeft met de financiële ondersteuning vanuit de gemeente Kalmthout twee keer per jaar een folder uit met het aanbod van opvoedingsondersteuning.</w:t>
            </w:r>
            <w:r w:rsidR="00AA2CBE">
              <w:t xml:space="preserve"> </w:t>
            </w:r>
            <w:r>
              <w:t>Het opleidingsaanbod van alle gemeenten uit de regio’s Brasschaat, Hoogstraten en Zoersel staan opgenomen.</w:t>
            </w:r>
            <w:r w:rsidR="00AA2CBE">
              <w:t xml:space="preserve"> </w:t>
            </w:r>
          </w:p>
        </w:tc>
      </w:tr>
    </w:tbl>
    <w:p w:rsidR="00F76B65" w:rsidRDefault="00F76B65" w:rsidP="00F76B65">
      <w:pPr>
        <w:ind w:left="360" w:hanging="357"/>
      </w:pPr>
    </w:p>
    <w:tbl>
      <w:tblPr>
        <w:tblStyle w:val="Tabelraster"/>
        <w:tblW w:w="0" w:type="auto"/>
        <w:tblInd w:w="360" w:type="dxa"/>
        <w:tblLook w:val="04A0" w:firstRow="1" w:lastRow="0" w:firstColumn="1" w:lastColumn="0" w:noHBand="0" w:noVBand="1"/>
      </w:tblPr>
      <w:tblGrid>
        <w:gridCol w:w="12074"/>
      </w:tblGrid>
      <w:tr w:rsidR="00F76B65" w:rsidTr="00183BE4">
        <w:tc>
          <w:tcPr>
            <w:tcW w:w="12584" w:type="dxa"/>
            <w:shd w:val="clear" w:color="auto" w:fill="D9D9D9" w:themeFill="background1" w:themeFillShade="D9"/>
          </w:tcPr>
          <w:p w:rsidR="00F76B65" w:rsidRPr="00CF2549" w:rsidRDefault="00BB5FDB" w:rsidP="00C31447">
            <w:pPr>
              <w:rPr>
                <w:rFonts w:cs="Arial"/>
              </w:rPr>
            </w:pPr>
            <w:r w:rsidRPr="00F97405">
              <w:rPr>
                <w:rFonts w:cs="Arial"/>
              </w:rPr>
              <w:lastRenderedPageBreak/>
              <w:t>Drempel opvoedingspunt: openingsuren, discretie van de locatie en de combinatie JAC- en opvoedingspunt in één ruimte is een hindernis.</w:t>
            </w:r>
            <w:r w:rsidR="000D0427">
              <w:rPr>
                <w:rFonts w:cs="Arial"/>
              </w:rPr>
              <w:t xml:space="preserve"> </w:t>
            </w:r>
          </w:p>
        </w:tc>
      </w:tr>
      <w:tr w:rsidR="00F76B65" w:rsidTr="00C31447">
        <w:tc>
          <w:tcPr>
            <w:tcW w:w="12584" w:type="dxa"/>
          </w:tcPr>
          <w:p w:rsidR="00F76B65" w:rsidRDefault="00D71FA5" w:rsidP="00431EAC">
            <w:pPr>
              <w:jc w:val="both"/>
            </w:pPr>
            <w:r>
              <w:t>Het opvoedingspunt</w:t>
            </w:r>
            <w:r w:rsidR="00175345">
              <w:t xml:space="preserve"> werkt</w:t>
            </w:r>
            <w:r>
              <w:t xml:space="preserve"> niet langer enkel vanuit het gebouw aan Dorpsstraat 3.</w:t>
            </w:r>
            <w:r w:rsidR="00AA2CBE">
              <w:t xml:space="preserve"> </w:t>
            </w:r>
            <w:r>
              <w:t>Er werd een mobiele werking opgestart waarbij het mogelijk is dat op verscheidene uren en locaties (behalve bij de ouder thuis) een gesprek mogelijk is.</w:t>
            </w:r>
          </w:p>
        </w:tc>
      </w:tr>
    </w:tbl>
    <w:p w:rsidR="00F76B65" w:rsidRDefault="00F76B65" w:rsidP="00D71FA5"/>
    <w:tbl>
      <w:tblPr>
        <w:tblStyle w:val="Tabelraster"/>
        <w:tblW w:w="0" w:type="auto"/>
        <w:tblInd w:w="360" w:type="dxa"/>
        <w:tblLook w:val="04A0" w:firstRow="1" w:lastRow="0" w:firstColumn="1" w:lastColumn="0" w:noHBand="0" w:noVBand="1"/>
      </w:tblPr>
      <w:tblGrid>
        <w:gridCol w:w="12074"/>
      </w:tblGrid>
      <w:tr w:rsidR="00F76B65" w:rsidTr="00183BE4">
        <w:tc>
          <w:tcPr>
            <w:tcW w:w="12584" w:type="dxa"/>
            <w:shd w:val="clear" w:color="auto" w:fill="D9D9D9" w:themeFill="background1" w:themeFillShade="D9"/>
          </w:tcPr>
          <w:p w:rsidR="00F76B65" w:rsidRPr="00CF2549" w:rsidRDefault="00BB5FDB" w:rsidP="00C31447">
            <w:pPr>
              <w:rPr>
                <w:rFonts w:cs="Arial"/>
              </w:rPr>
            </w:pPr>
            <w:r w:rsidRPr="00F97405">
              <w:rPr>
                <w:rFonts w:cs="Arial"/>
              </w:rPr>
              <w:t>Rol lokaal bestuur: organiseren van infoavonden voor leerkrachten en ouders rond zorg. Kan onderwijsraad een rol spelen in op één lijn krijgen van verschillende actoren op het gebied van kinder- en jeugdzorg (scholen,…) zodat iedereen op de hoogte is van elkaars werking en kan worden bijgestuurd vanuit bepaalde behoeften en evoluties.</w:t>
            </w:r>
            <w:r w:rsidR="00AA2CBE">
              <w:rPr>
                <w:rFonts w:cs="Arial"/>
              </w:rPr>
              <w:t xml:space="preserve"> </w:t>
            </w:r>
            <w:r w:rsidRPr="00F97405">
              <w:rPr>
                <w:rFonts w:cs="Arial"/>
              </w:rPr>
              <w:t xml:space="preserve">Wat doen we met kinderen die herhaaldelijk op school worden geschorst? </w:t>
            </w:r>
          </w:p>
        </w:tc>
      </w:tr>
      <w:tr w:rsidR="00F76B65" w:rsidTr="00C31447">
        <w:tc>
          <w:tcPr>
            <w:tcW w:w="12584" w:type="dxa"/>
          </w:tcPr>
          <w:p w:rsidR="00F76B65" w:rsidRDefault="00B2564C" w:rsidP="00576471">
            <w:pPr>
              <w:jc w:val="both"/>
            </w:pPr>
            <w:r>
              <w:t>Ouders en leerkrachten worden twee keer per jaar via een vorming i.s.m. de opvoedingswinkel geïnformeerd over thema’s die o.a. met opvoeding en zorg te maken hebben.</w:t>
            </w:r>
            <w:r w:rsidR="000D0427">
              <w:t xml:space="preserve"> </w:t>
            </w:r>
          </w:p>
          <w:p w:rsidR="00B2564C" w:rsidRDefault="00B2564C" w:rsidP="00576471">
            <w:pPr>
              <w:jc w:val="both"/>
            </w:pPr>
            <w:r>
              <w:t>De onderwijsraad heeft nog geen rol gespeeld in het op één lijn krijgen van verschillende actoren op het gebied van kinder- en jeugdzorg.</w:t>
            </w:r>
          </w:p>
          <w:p w:rsidR="00B2564C" w:rsidRDefault="00B2564C" w:rsidP="00175345">
            <w:pPr>
              <w:jc w:val="both"/>
            </w:pPr>
            <w:r>
              <w:t>Kinderen die herhaaldelijk op school worden geschorst worden best grondig opgevolgd.</w:t>
            </w:r>
            <w:r w:rsidR="00AA2CBE">
              <w:t xml:space="preserve"> </w:t>
            </w:r>
            <w:r>
              <w:t xml:space="preserve">De organisaties </w:t>
            </w:r>
            <w:proofErr w:type="spellStart"/>
            <w:r>
              <w:t>Elegast</w:t>
            </w:r>
            <w:proofErr w:type="spellEnd"/>
            <w:r>
              <w:t xml:space="preserve"> en </w:t>
            </w:r>
            <w:proofErr w:type="spellStart"/>
            <w:r>
              <w:t>Arktos</w:t>
            </w:r>
            <w:proofErr w:type="spellEnd"/>
            <w:r>
              <w:t xml:space="preserve"> </w:t>
            </w:r>
            <w:r w:rsidR="00175345">
              <w:t>bieden begeleiding aan dergelijke jongeren</w:t>
            </w:r>
            <w:r>
              <w:t>.</w:t>
            </w:r>
          </w:p>
        </w:tc>
      </w:tr>
    </w:tbl>
    <w:p w:rsidR="00F76B65" w:rsidRDefault="00F76B65" w:rsidP="00CF2549"/>
    <w:tbl>
      <w:tblPr>
        <w:tblStyle w:val="Tabelraster"/>
        <w:tblW w:w="0" w:type="auto"/>
        <w:tblInd w:w="360" w:type="dxa"/>
        <w:tblLook w:val="04A0" w:firstRow="1" w:lastRow="0" w:firstColumn="1" w:lastColumn="0" w:noHBand="0" w:noVBand="1"/>
      </w:tblPr>
      <w:tblGrid>
        <w:gridCol w:w="12074"/>
      </w:tblGrid>
      <w:tr w:rsidR="00F76B65" w:rsidTr="00183BE4">
        <w:tc>
          <w:tcPr>
            <w:tcW w:w="12584" w:type="dxa"/>
            <w:shd w:val="clear" w:color="auto" w:fill="D9D9D9" w:themeFill="background1" w:themeFillShade="D9"/>
          </w:tcPr>
          <w:p w:rsidR="00F76B65" w:rsidRPr="00CF2549" w:rsidRDefault="00BB5FDB" w:rsidP="00C31447">
            <w:pPr>
              <w:rPr>
                <w:rFonts w:cs="Arial"/>
              </w:rPr>
            </w:pPr>
            <w:r w:rsidRPr="00F97405">
              <w:rPr>
                <w:rFonts w:cs="Arial"/>
              </w:rPr>
              <w:t>Is er meer nood aan jeugdzorg? Door gebrek aan bewustzijn wat betreft het belang van opvoeding en handvaten bij de opvoeding ontstaan problemen op scholen en in de maatschappij. Mogelijke oplossing: aanstaande ouders proactief voorlichten over opvoeden (</w:t>
            </w:r>
            <w:proofErr w:type="spellStart"/>
            <w:r w:rsidRPr="00F97405">
              <w:rPr>
                <w:rFonts w:cs="Arial"/>
              </w:rPr>
              <w:t>Kind&amp;Gezin</w:t>
            </w:r>
            <w:proofErr w:type="spellEnd"/>
            <w:r w:rsidRPr="00F97405">
              <w:rPr>
                <w:rFonts w:cs="Arial"/>
              </w:rPr>
              <w:t>, Huis van het Kind).</w:t>
            </w:r>
          </w:p>
        </w:tc>
      </w:tr>
      <w:tr w:rsidR="00F76B65" w:rsidTr="00C31447">
        <w:tc>
          <w:tcPr>
            <w:tcW w:w="12584" w:type="dxa"/>
          </w:tcPr>
          <w:p w:rsidR="00F76B65" w:rsidRDefault="00B2564C" w:rsidP="00576471">
            <w:pPr>
              <w:jc w:val="both"/>
            </w:pPr>
            <w:r w:rsidRPr="00B2564C">
              <w:t xml:space="preserve">Via de werking van het Huis van het Kind (zie o.a. vormingsaanbod opvoedingswinkel) worden ouders </w:t>
            </w:r>
            <w:r>
              <w:t>en/</w:t>
            </w:r>
            <w:r w:rsidRPr="00B2564C">
              <w:t>of leerkrachten geïnformeerd over het opvoeden van kinderen.</w:t>
            </w:r>
          </w:p>
        </w:tc>
      </w:tr>
    </w:tbl>
    <w:p w:rsidR="00F76B65" w:rsidRDefault="00F76B65" w:rsidP="00CF2549"/>
    <w:tbl>
      <w:tblPr>
        <w:tblStyle w:val="Tabelraster"/>
        <w:tblW w:w="0" w:type="auto"/>
        <w:tblInd w:w="360" w:type="dxa"/>
        <w:tblLook w:val="04A0" w:firstRow="1" w:lastRow="0" w:firstColumn="1" w:lastColumn="0" w:noHBand="0" w:noVBand="1"/>
      </w:tblPr>
      <w:tblGrid>
        <w:gridCol w:w="12074"/>
      </w:tblGrid>
      <w:tr w:rsidR="00F76B65" w:rsidTr="00183BE4">
        <w:tc>
          <w:tcPr>
            <w:tcW w:w="12584" w:type="dxa"/>
            <w:shd w:val="clear" w:color="auto" w:fill="D9D9D9" w:themeFill="background1" w:themeFillShade="D9"/>
          </w:tcPr>
          <w:p w:rsidR="00F76B65" w:rsidRPr="00CF2549" w:rsidRDefault="00BB5FDB" w:rsidP="00C31447">
            <w:pPr>
              <w:rPr>
                <w:rFonts w:cs="Arial"/>
              </w:rPr>
            </w:pPr>
            <w:r w:rsidRPr="00F97405">
              <w:rPr>
                <w:rFonts w:cs="Arial"/>
              </w:rPr>
              <w:lastRenderedPageBreak/>
              <w:t>Opnemen van het opvoedingspunt binnen het Huis van het Kind.</w:t>
            </w:r>
          </w:p>
        </w:tc>
      </w:tr>
      <w:tr w:rsidR="00F76B65" w:rsidTr="00C31447">
        <w:tc>
          <w:tcPr>
            <w:tcW w:w="12584" w:type="dxa"/>
          </w:tcPr>
          <w:p w:rsidR="00F76B65" w:rsidRDefault="006E2461" w:rsidP="00576471">
            <w:pPr>
              <w:jc w:val="both"/>
            </w:pPr>
            <w:r>
              <w:t>De opvoedingswinkel van Brasschaat en dus ook het opvoedingspu</w:t>
            </w:r>
            <w:r w:rsidR="00175345">
              <w:t>nt van Kalmthout, georganiseerd</w:t>
            </w:r>
            <w:r>
              <w:t xml:space="preserve"> door openluchtopvoeding Brasschaat, maken deel uit van de stuurgroep van het Huis van het Kind.</w:t>
            </w:r>
          </w:p>
        </w:tc>
      </w:tr>
    </w:tbl>
    <w:p w:rsidR="00F76B65" w:rsidRDefault="00F76B65" w:rsidP="00CF2549"/>
    <w:tbl>
      <w:tblPr>
        <w:tblStyle w:val="Tabelraster"/>
        <w:tblW w:w="0" w:type="auto"/>
        <w:tblInd w:w="360" w:type="dxa"/>
        <w:tblLook w:val="04A0" w:firstRow="1" w:lastRow="0" w:firstColumn="1" w:lastColumn="0" w:noHBand="0" w:noVBand="1"/>
      </w:tblPr>
      <w:tblGrid>
        <w:gridCol w:w="12074"/>
      </w:tblGrid>
      <w:tr w:rsidR="00F76B65" w:rsidTr="00183BE4">
        <w:tc>
          <w:tcPr>
            <w:tcW w:w="12584" w:type="dxa"/>
            <w:shd w:val="clear" w:color="auto" w:fill="D9D9D9" w:themeFill="background1" w:themeFillShade="D9"/>
          </w:tcPr>
          <w:p w:rsidR="00F76B65" w:rsidRPr="00CF2549" w:rsidRDefault="00697921" w:rsidP="00C31447">
            <w:pPr>
              <w:rPr>
                <w:rFonts w:cs="Arial"/>
              </w:rPr>
            </w:pPr>
            <w:r w:rsidRPr="00F97405">
              <w:rPr>
                <w:rFonts w:cs="Arial"/>
              </w:rPr>
              <w:t xml:space="preserve">Fuiven voor jongeren: beter niet zo laat eindigen, meer toezicht en controle op alcoholgebruik van jongeren beneden 16 jaar. </w:t>
            </w:r>
          </w:p>
        </w:tc>
      </w:tr>
      <w:tr w:rsidR="00F76B65" w:rsidTr="00C31447">
        <w:tc>
          <w:tcPr>
            <w:tcW w:w="12584" w:type="dxa"/>
          </w:tcPr>
          <w:p w:rsidR="006847E7" w:rsidRDefault="006847E7" w:rsidP="00576471">
            <w:pPr>
              <w:jc w:val="both"/>
            </w:pPr>
            <w:r>
              <w:t xml:space="preserve">In 2016 werd de intergemeentelijke werkgroep verslavingspreventie van Kalmthout, Essen en Wuustwezel met jeugddiensten, diensten welzijn, </w:t>
            </w:r>
            <w:proofErr w:type="spellStart"/>
            <w:r w:rsidR="00FB49C4">
              <w:t>V</w:t>
            </w:r>
            <w:r>
              <w:t>agga</w:t>
            </w:r>
            <w:proofErr w:type="spellEnd"/>
            <w:r>
              <w:t xml:space="preserve">, politie,… opgestart. Via het overleg wordt rond verslavingspreventie gewerkt. Een intergemeentelijke nota </w:t>
            </w:r>
            <w:r w:rsidR="00FB49C4">
              <w:t>zal opgemaakt worden</w:t>
            </w:r>
            <w:r>
              <w:t xml:space="preserve">. </w:t>
            </w:r>
            <w:r w:rsidR="00FB49C4">
              <w:t>Er</w:t>
            </w:r>
            <w:r>
              <w:t xml:space="preserve"> wordt </w:t>
            </w:r>
            <w:r w:rsidR="00FB49C4">
              <w:t xml:space="preserve">- </w:t>
            </w:r>
            <w:r>
              <w:t>indien mogelijk</w:t>
            </w:r>
            <w:r w:rsidR="00FB49C4">
              <w:t xml:space="preserve"> -</w:t>
            </w:r>
            <w:r>
              <w:t xml:space="preserve"> afstemming bekomen in het sluitingsuur van fuiven </w:t>
            </w:r>
            <w:r w:rsidR="00FB49C4">
              <w:t xml:space="preserve">er </w:t>
            </w:r>
            <w:proofErr w:type="spellStart"/>
            <w:r w:rsidR="00FB49C4">
              <w:t>er</w:t>
            </w:r>
            <w:proofErr w:type="spellEnd"/>
            <w:r w:rsidR="00FB49C4">
              <w:t xml:space="preserve"> </w:t>
            </w:r>
            <w:r>
              <w:t xml:space="preserve">wordt preventief </w:t>
            </w:r>
            <w:r w:rsidR="00FB49C4">
              <w:t xml:space="preserve">ingezet op het voorkomen van </w:t>
            </w:r>
            <w:r>
              <w:t>alcohol</w:t>
            </w:r>
            <w:r w:rsidR="00FB49C4">
              <w:t>misbruik.</w:t>
            </w:r>
          </w:p>
          <w:p w:rsidR="00F76B65" w:rsidRDefault="006847E7" w:rsidP="00FB49C4">
            <w:pPr>
              <w:jc w:val="both"/>
            </w:pPr>
            <w:r>
              <w:t xml:space="preserve">Op grote fuiven wordt </w:t>
            </w:r>
            <w:r w:rsidR="00FB49C4">
              <w:t xml:space="preserve">gewerkt met </w:t>
            </w:r>
            <w:r>
              <w:t xml:space="preserve">een bandjessysteem zodat jongeren onder 16 jaar (in principe) geen </w:t>
            </w:r>
            <w:r w:rsidR="00B2564C">
              <w:t xml:space="preserve">alcohol </w:t>
            </w:r>
            <w:proofErr w:type="spellStart"/>
            <w:r w:rsidR="00B2564C">
              <w:t>consumeren</w:t>
            </w:r>
            <w:r w:rsidR="00FB49C4">
              <w:t>en</w:t>
            </w:r>
            <w:proofErr w:type="spellEnd"/>
            <w:r w:rsidR="00FB49C4">
              <w:t xml:space="preserve"> jongeren onder 18 jaar (in principe) geen sterke drank drinken</w:t>
            </w:r>
            <w:r w:rsidR="00B2564C">
              <w:t>.</w:t>
            </w:r>
            <w:r w:rsidR="00AA2CBE">
              <w:t xml:space="preserve"> </w:t>
            </w:r>
          </w:p>
        </w:tc>
      </w:tr>
    </w:tbl>
    <w:p w:rsidR="00F76B65" w:rsidRDefault="00F76B65" w:rsidP="00F76B65">
      <w:pPr>
        <w:ind w:left="360" w:hanging="357"/>
      </w:pPr>
    </w:p>
    <w:tbl>
      <w:tblPr>
        <w:tblStyle w:val="Tabelraster"/>
        <w:tblW w:w="0" w:type="auto"/>
        <w:tblInd w:w="360" w:type="dxa"/>
        <w:tblLook w:val="04A0" w:firstRow="1" w:lastRow="0" w:firstColumn="1" w:lastColumn="0" w:noHBand="0" w:noVBand="1"/>
      </w:tblPr>
      <w:tblGrid>
        <w:gridCol w:w="12074"/>
      </w:tblGrid>
      <w:tr w:rsidR="00697921" w:rsidTr="00183BE4">
        <w:tc>
          <w:tcPr>
            <w:tcW w:w="12300" w:type="dxa"/>
            <w:shd w:val="clear" w:color="auto" w:fill="D9D9D9" w:themeFill="background1" w:themeFillShade="D9"/>
          </w:tcPr>
          <w:p w:rsidR="00697921" w:rsidRPr="00CF2549" w:rsidRDefault="00697921" w:rsidP="00CF2549">
            <w:pPr>
              <w:tabs>
                <w:tab w:val="left" w:pos="4536"/>
              </w:tabs>
              <w:rPr>
                <w:rFonts w:cs="Arial"/>
              </w:rPr>
            </w:pPr>
            <w:r w:rsidRPr="00F97405">
              <w:rPr>
                <w:rFonts w:cs="Arial"/>
              </w:rPr>
              <w:t>Aandachtspunt voor scholen en mogelijke taak onderwijsraad: voor sommige doelgroepen zijn de kosten, verbonden aan schoolreizen en activiteiten, niet betaalbaar.</w:t>
            </w:r>
            <w:r w:rsidR="00AA2CBE">
              <w:rPr>
                <w:rFonts w:cs="Arial"/>
              </w:rPr>
              <w:t xml:space="preserve"> </w:t>
            </w:r>
            <w:r w:rsidRPr="00F97405">
              <w:rPr>
                <w:rFonts w:cs="Arial"/>
              </w:rPr>
              <w:t>Indien mogelijk maxim</w:t>
            </w:r>
            <w:r w:rsidR="00576471">
              <w:rPr>
                <w:rFonts w:cs="Arial"/>
              </w:rPr>
              <w:t>um</w:t>
            </w:r>
            <w:r w:rsidRPr="00F97405">
              <w:rPr>
                <w:rFonts w:cs="Arial"/>
              </w:rPr>
              <w:t>bedrag vaststellen; indien nodig ouders informeren over solidariteitsfonds, sociaal tarief, afbetalingsplan,…</w:t>
            </w:r>
          </w:p>
        </w:tc>
      </w:tr>
      <w:tr w:rsidR="00697921" w:rsidTr="00183BE4">
        <w:tc>
          <w:tcPr>
            <w:tcW w:w="12300" w:type="dxa"/>
          </w:tcPr>
          <w:p w:rsidR="00B2564C" w:rsidRPr="00BF0021" w:rsidRDefault="00BF0021" w:rsidP="00BF0021">
            <w:pPr>
              <w:jc w:val="both"/>
            </w:pPr>
            <w:r w:rsidRPr="00BF0021">
              <w:t>De overheid treft een aantal maatregelen om onderwijs toegankelijk te maken voor alle kinderen, zoals gratis schoolmateriaal in kleuter- en lager onderwijs, maximumfactuur, (</w:t>
            </w:r>
            <w:proofErr w:type="spellStart"/>
            <w:r w:rsidRPr="00BF0021">
              <w:t>inkomensgerelateerde</w:t>
            </w:r>
            <w:proofErr w:type="spellEnd"/>
            <w:r w:rsidRPr="00BF0021">
              <w:t>) schooltoelage, verplichte gespreide betaling van schoolfacturen, schoolpremie, …</w:t>
            </w:r>
            <w:r>
              <w:t xml:space="preserve"> </w:t>
            </w:r>
            <w:r w:rsidR="00032B47">
              <w:t>Toch blijken schoolfacturen steeds meer gezinnen voor betalingsproblemen te stellen. S</w:t>
            </w:r>
            <w:r>
              <w:t>cholen ontwikkelen best zelf een beleid over hoe ze omgaan met betalingsproblem</w:t>
            </w:r>
            <w:r w:rsidR="00032B47">
              <w:t xml:space="preserve">en; ook het oprichten van een solidariteits- of sociaal fonds om kinderen uit doelgroepen meer kansen op participatie aan schoolactiviteiten te bieden, kan aangewezen zijn. </w:t>
            </w:r>
            <w:r w:rsidR="00032B47" w:rsidRPr="00032B47">
              <w:t xml:space="preserve">Achter een onbetaalde schoolrekening schuilen vaak grotere problemen die een integrale aanpak vereisen. </w:t>
            </w:r>
            <w:r w:rsidR="00032B47">
              <w:t>Een doorverwijzing naar het OCMW kan aangewezen zijn.</w:t>
            </w:r>
          </w:p>
        </w:tc>
      </w:tr>
    </w:tbl>
    <w:p w:rsidR="00FA067C" w:rsidRDefault="00F97405" w:rsidP="00FA067C">
      <w:pPr>
        <w:pBdr>
          <w:top w:val="single" w:sz="4" w:space="1" w:color="auto"/>
          <w:left w:val="single" w:sz="4" w:space="4" w:color="auto"/>
          <w:bottom w:val="single" w:sz="4" w:space="1" w:color="auto"/>
          <w:right w:val="single" w:sz="4" w:space="4" w:color="auto"/>
        </w:pBdr>
        <w:shd w:val="clear" w:color="auto" w:fill="FFC000"/>
        <w:ind w:left="360" w:hanging="357"/>
        <w:jc w:val="center"/>
        <w:rPr>
          <w:b/>
          <w:sz w:val="36"/>
          <w:szCs w:val="36"/>
        </w:rPr>
      </w:pPr>
      <w:r>
        <w:rPr>
          <w:b/>
          <w:sz w:val="36"/>
          <w:szCs w:val="36"/>
        </w:rPr>
        <w:lastRenderedPageBreak/>
        <w:t>Nog niet gerealiseerd maar</w:t>
      </w:r>
      <w:r w:rsidR="00D61434">
        <w:rPr>
          <w:b/>
          <w:sz w:val="36"/>
          <w:szCs w:val="36"/>
        </w:rPr>
        <w:t xml:space="preserve"> </w:t>
      </w:r>
      <w:r>
        <w:rPr>
          <w:b/>
          <w:sz w:val="36"/>
          <w:szCs w:val="36"/>
        </w:rPr>
        <w:t xml:space="preserve">wel </w:t>
      </w:r>
      <w:r w:rsidR="00D61434">
        <w:rPr>
          <w:b/>
          <w:sz w:val="36"/>
          <w:szCs w:val="36"/>
        </w:rPr>
        <w:t>prioriteit</w:t>
      </w:r>
    </w:p>
    <w:p w:rsidR="00D3756D" w:rsidRDefault="00D3756D" w:rsidP="00D3756D">
      <w:pPr>
        <w:spacing w:after="0" w:line="240" w:lineRule="auto"/>
      </w:pPr>
    </w:p>
    <w:tbl>
      <w:tblPr>
        <w:tblStyle w:val="Tabelraster"/>
        <w:tblW w:w="0" w:type="auto"/>
        <w:tblInd w:w="360" w:type="dxa"/>
        <w:tblLook w:val="04A0" w:firstRow="1" w:lastRow="0" w:firstColumn="1" w:lastColumn="0" w:noHBand="0" w:noVBand="1"/>
      </w:tblPr>
      <w:tblGrid>
        <w:gridCol w:w="12074"/>
      </w:tblGrid>
      <w:tr w:rsidR="00D3756D" w:rsidTr="00705548">
        <w:tc>
          <w:tcPr>
            <w:tcW w:w="12300" w:type="dxa"/>
            <w:shd w:val="clear" w:color="auto" w:fill="D9D9D9" w:themeFill="background1" w:themeFillShade="D9"/>
          </w:tcPr>
          <w:p w:rsidR="00D3756D" w:rsidRPr="00CF2549" w:rsidRDefault="00D3756D" w:rsidP="00705548">
            <w:pPr>
              <w:rPr>
                <w:rFonts w:cs="Arial"/>
              </w:rPr>
            </w:pPr>
            <w:r>
              <w:rPr>
                <w:rFonts w:cs="Arial"/>
              </w:rPr>
              <w:t>De functie van JAC- en O</w:t>
            </w:r>
            <w:r w:rsidRPr="00F97405">
              <w:rPr>
                <w:rFonts w:cs="Arial"/>
              </w:rPr>
              <w:t>pvoed</w:t>
            </w:r>
            <w:r>
              <w:rPr>
                <w:rFonts w:cs="Arial"/>
              </w:rPr>
              <w:t>ings</w:t>
            </w:r>
            <w:r w:rsidRPr="00F97405">
              <w:rPr>
                <w:rFonts w:cs="Arial"/>
              </w:rPr>
              <w:t>punt verduidelijken (doelgroep, werking).</w:t>
            </w:r>
            <w:r>
              <w:rPr>
                <w:rFonts w:cs="Arial"/>
              </w:rPr>
              <w:t xml:space="preserve"> </w:t>
            </w:r>
            <w:r w:rsidRPr="00F97405">
              <w:rPr>
                <w:rFonts w:cs="Arial"/>
              </w:rPr>
              <w:t xml:space="preserve">Ruimer overleg tussen </w:t>
            </w:r>
            <w:proofErr w:type="spellStart"/>
            <w:r w:rsidRPr="00F97405">
              <w:rPr>
                <w:rFonts w:cs="Arial"/>
              </w:rPr>
              <w:t>CLB’s</w:t>
            </w:r>
            <w:proofErr w:type="spellEnd"/>
            <w:r w:rsidRPr="00F97405">
              <w:rPr>
                <w:rFonts w:cs="Arial"/>
              </w:rPr>
              <w:t xml:space="preserve"> en opvoedingspunt</w:t>
            </w:r>
          </w:p>
        </w:tc>
      </w:tr>
      <w:tr w:rsidR="00D3756D" w:rsidTr="00705548">
        <w:tc>
          <w:tcPr>
            <w:tcW w:w="12300" w:type="dxa"/>
          </w:tcPr>
          <w:p w:rsidR="00D3756D" w:rsidRDefault="00D3756D" w:rsidP="00705548">
            <w:pPr>
              <w:jc w:val="both"/>
            </w:pPr>
            <w:r>
              <w:t xml:space="preserve">Zowel de werking van het </w:t>
            </w:r>
            <w:proofErr w:type="spellStart"/>
            <w:r>
              <w:t>JACpunt</w:t>
            </w:r>
            <w:proofErr w:type="spellEnd"/>
            <w:r>
              <w:t xml:space="preserve"> als de </w:t>
            </w:r>
            <w:proofErr w:type="spellStart"/>
            <w:r>
              <w:t>Tejo</w:t>
            </w:r>
            <w:proofErr w:type="spellEnd"/>
            <w:r>
              <w:t>-werking van Brasschaat/Schoten zullen in 2017 verder worden bekendgemaakt met de ondersteuning van de welzijnsraad en eventueel het Huis van het Kind.</w:t>
            </w:r>
          </w:p>
        </w:tc>
      </w:tr>
    </w:tbl>
    <w:p w:rsidR="00D3756D" w:rsidRDefault="00D3756D" w:rsidP="00B2564C"/>
    <w:tbl>
      <w:tblPr>
        <w:tblStyle w:val="Tabelraster"/>
        <w:tblW w:w="0" w:type="auto"/>
        <w:tblInd w:w="360" w:type="dxa"/>
        <w:tblLook w:val="04A0" w:firstRow="1" w:lastRow="0" w:firstColumn="1" w:lastColumn="0" w:noHBand="0" w:noVBand="1"/>
      </w:tblPr>
      <w:tblGrid>
        <w:gridCol w:w="12074"/>
      </w:tblGrid>
      <w:tr w:rsidR="00B45F6B" w:rsidTr="00183BE4">
        <w:tc>
          <w:tcPr>
            <w:tcW w:w="12584" w:type="dxa"/>
            <w:shd w:val="clear" w:color="auto" w:fill="D9D9D9" w:themeFill="background1" w:themeFillShade="D9"/>
          </w:tcPr>
          <w:p w:rsidR="00B45F6B" w:rsidRPr="00CF2549" w:rsidRDefault="00BB5FDB" w:rsidP="00CF2549">
            <w:pPr>
              <w:rPr>
                <w:rFonts w:cs="Arial"/>
              </w:rPr>
            </w:pPr>
            <w:r w:rsidRPr="00CF2549">
              <w:rPr>
                <w:rFonts w:cs="Arial"/>
              </w:rPr>
              <w:t xml:space="preserve">Proactieve opvoedingsondersteuning: via oudercontact (standje opvoedingsondersteuning,…) </w:t>
            </w:r>
          </w:p>
        </w:tc>
      </w:tr>
      <w:tr w:rsidR="00B45F6B" w:rsidTr="00B45F6B">
        <w:tc>
          <w:tcPr>
            <w:tcW w:w="12584" w:type="dxa"/>
          </w:tcPr>
          <w:p w:rsidR="00B45F6B" w:rsidRDefault="0079532C" w:rsidP="00576471">
            <w:pPr>
              <w:jc w:val="both"/>
            </w:pPr>
            <w:r>
              <w:t>Omwille van enkele praktische aspecten, nl. het beperkt aantal werkuren dat ingekocht wordt door de gemeente Kalmthout, het (te) groot aantal oudercontacten in heel wat Kalmthoutse scholen,…, was het tot nu toe niet mogelijk om een stand door het opvoedingspunt te laten bemannen.</w:t>
            </w:r>
            <w:r w:rsidR="00AA2CBE">
              <w:t xml:space="preserve"> </w:t>
            </w:r>
            <w:r>
              <w:t>Wel kunnen scholen</w:t>
            </w:r>
            <w:r w:rsidR="00FA067C">
              <w:t xml:space="preserve"> indien gewenst flyers van het o</w:t>
            </w:r>
            <w:r>
              <w:t xml:space="preserve">pvoedingspunt verspreiden. </w:t>
            </w:r>
          </w:p>
        </w:tc>
      </w:tr>
    </w:tbl>
    <w:p w:rsidR="00D3756D" w:rsidRDefault="00D3756D" w:rsidP="00B2564C"/>
    <w:p w:rsidR="00D3756D" w:rsidRDefault="00D3756D" w:rsidP="00B2564C"/>
    <w:p w:rsidR="00D61434" w:rsidRPr="00576471" w:rsidRDefault="00D61434" w:rsidP="00576471">
      <w:pPr>
        <w:pBdr>
          <w:top w:val="single" w:sz="4" w:space="1" w:color="auto"/>
          <w:left w:val="single" w:sz="4" w:space="4" w:color="auto"/>
          <w:bottom w:val="single" w:sz="4" w:space="1" w:color="auto"/>
          <w:right w:val="single" w:sz="4" w:space="4" w:color="auto"/>
        </w:pBdr>
        <w:shd w:val="clear" w:color="auto" w:fill="FF0000"/>
        <w:ind w:left="360" w:hanging="357"/>
        <w:jc w:val="center"/>
        <w:rPr>
          <w:b/>
          <w:sz w:val="36"/>
          <w:szCs w:val="36"/>
        </w:rPr>
      </w:pPr>
      <w:r>
        <w:rPr>
          <w:b/>
          <w:sz w:val="36"/>
          <w:szCs w:val="36"/>
        </w:rPr>
        <w:t xml:space="preserve">Nog niet </w:t>
      </w:r>
      <w:r w:rsidR="00F97405">
        <w:rPr>
          <w:b/>
          <w:sz w:val="36"/>
          <w:szCs w:val="36"/>
        </w:rPr>
        <w:t>gerealiseerd en</w:t>
      </w:r>
      <w:r>
        <w:rPr>
          <w:b/>
          <w:sz w:val="36"/>
          <w:szCs w:val="36"/>
        </w:rPr>
        <w:t xml:space="preserve"> geen prioriteit</w:t>
      </w:r>
    </w:p>
    <w:tbl>
      <w:tblPr>
        <w:tblStyle w:val="Tabelraster"/>
        <w:tblW w:w="0" w:type="auto"/>
        <w:tblInd w:w="392" w:type="dxa"/>
        <w:tblLook w:val="04A0" w:firstRow="1" w:lastRow="0" w:firstColumn="1" w:lastColumn="0" w:noHBand="0" w:noVBand="1"/>
      </w:tblPr>
      <w:tblGrid>
        <w:gridCol w:w="12042"/>
      </w:tblGrid>
      <w:tr w:rsidR="00B45F6B" w:rsidTr="00183BE4">
        <w:tc>
          <w:tcPr>
            <w:tcW w:w="12192" w:type="dxa"/>
            <w:shd w:val="clear" w:color="auto" w:fill="D9D9D9" w:themeFill="background1" w:themeFillShade="D9"/>
          </w:tcPr>
          <w:p w:rsidR="00B45F6B" w:rsidRPr="00431EAC" w:rsidRDefault="00BB5FDB" w:rsidP="00431EAC">
            <w:pPr>
              <w:rPr>
                <w:rFonts w:cs="Arial"/>
              </w:rPr>
            </w:pPr>
            <w:r w:rsidRPr="00431EAC">
              <w:rPr>
                <w:rFonts w:cs="Arial"/>
              </w:rPr>
              <w:t xml:space="preserve">Vraag aan beleid om te bekijken waar buitenschoolse opvang voor kinderen in Nieuwmoer zou moeten worden gerealiseerd (op school of in dorpshuis). </w:t>
            </w:r>
          </w:p>
        </w:tc>
      </w:tr>
      <w:tr w:rsidR="00B45F6B" w:rsidRPr="00F93F03" w:rsidTr="00CF2549">
        <w:tc>
          <w:tcPr>
            <w:tcW w:w="12192" w:type="dxa"/>
          </w:tcPr>
          <w:p w:rsidR="00F93F03" w:rsidRDefault="00F93F03" w:rsidP="00431EAC">
            <w:pPr>
              <w:tabs>
                <w:tab w:val="left" w:pos="4536"/>
              </w:tabs>
              <w:spacing w:after="0" w:line="288" w:lineRule="auto"/>
              <w:jc w:val="both"/>
            </w:pPr>
            <w:r w:rsidRPr="00F93F03">
              <w:t>De buitenschoolse kinderopvang zal niet worden gerealiseerd in het dorpshuis van Nieuwmoer.</w:t>
            </w:r>
            <w:r w:rsidR="00AA2CBE">
              <w:t xml:space="preserve"> </w:t>
            </w:r>
            <w:r w:rsidRPr="00F93F03">
              <w:t xml:space="preserve">Wel blijft de werking van de buitenschoolse kinderopvang via Landelijke Kinderopvang </w:t>
            </w:r>
            <w:proofErr w:type="spellStart"/>
            <w:r w:rsidRPr="00F93F03">
              <w:t>Stekelbees</w:t>
            </w:r>
            <w:proofErr w:type="spellEnd"/>
            <w:r w:rsidRPr="00F93F03">
              <w:t xml:space="preserve"> vzw lopen in de locatie </w:t>
            </w:r>
            <w:r w:rsidR="00B7464E">
              <w:t xml:space="preserve">Den </w:t>
            </w:r>
            <w:r w:rsidRPr="00F93F03">
              <w:t>Blijdenberg</w:t>
            </w:r>
            <w:r w:rsidR="00B7464E">
              <w:t>, Wuustwezelsteenweg 19.</w:t>
            </w:r>
          </w:p>
          <w:p w:rsidR="00431EAC" w:rsidRPr="00F93F03" w:rsidRDefault="00431EAC" w:rsidP="00431EAC">
            <w:pPr>
              <w:tabs>
                <w:tab w:val="left" w:pos="4536"/>
              </w:tabs>
              <w:spacing w:after="0" w:line="288" w:lineRule="auto"/>
              <w:jc w:val="both"/>
            </w:pPr>
          </w:p>
        </w:tc>
      </w:tr>
    </w:tbl>
    <w:p w:rsidR="00B2564C" w:rsidRDefault="00B2564C" w:rsidP="00576471">
      <w:pPr>
        <w:tabs>
          <w:tab w:val="left" w:pos="4536"/>
        </w:tabs>
        <w:spacing w:after="0" w:line="288" w:lineRule="auto"/>
        <w:rPr>
          <w:b/>
          <w:sz w:val="2"/>
          <w:u w:val="single"/>
        </w:rPr>
      </w:pPr>
    </w:p>
    <w:p w:rsidR="00D3756D" w:rsidRDefault="00D3756D" w:rsidP="00576471">
      <w:pPr>
        <w:tabs>
          <w:tab w:val="left" w:pos="4536"/>
        </w:tabs>
        <w:spacing w:after="0" w:line="288" w:lineRule="auto"/>
        <w:rPr>
          <w:b/>
          <w:sz w:val="2"/>
          <w:u w:val="single"/>
        </w:rPr>
      </w:pPr>
    </w:p>
    <w:p w:rsidR="00D3756D" w:rsidRDefault="00D3756D" w:rsidP="00576471">
      <w:pPr>
        <w:tabs>
          <w:tab w:val="left" w:pos="4536"/>
        </w:tabs>
        <w:spacing w:after="0" w:line="288" w:lineRule="auto"/>
        <w:rPr>
          <w:b/>
          <w:sz w:val="2"/>
          <w:u w:val="single"/>
        </w:rPr>
      </w:pPr>
    </w:p>
    <w:p w:rsidR="00D3756D" w:rsidRDefault="00D3756D" w:rsidP="00576471">
      <w:pPr>
        <w:tabs>
          <w:tab w:val="left" w:pos="4536"/>
        </w:tabs>
        <w:spacing w:after="0" w:line="288" w:lineRule="auto"/>
        <w:rPr>
          <w:b/>
          <w:sz w:val="2"/>
          <w:u w:val="single"/>
        </w:rPr>
      </w:pPr>
    </w:p>
    <w:p w:rsidR="00D3756D" w:rsidRPr="00576471" w:rsidRDefault="00D3756D" w:rsidP="00576471">
      <w:pPr>
        <w:tabs>
          <w:tab w:val="left" w:pos="4536"/>
        </w:tabs>
        <w:spacing w:after="0" w:line="288" w:lineRule="auto"/>
        <w:rPr>
          <w:b/>
          <w:sz w:val="2"/>
          <w:u w:val="single"/>
        </w:rPr>
      </w:pPr>
    </w:p>
    <w:sectPr w:rsidR="00D3756D" w:rsidRPr="00576471" w:rsidSect="00662AFE">
      <w:headerReference w:type="default" r:id="rId10"/>
      <w:footerReference w:type="default" r:id="rId11"/>
      <w:headerReference w:type="first" r:id="rId12"/>
      <w:footerReference w:type="first" r:id="rId13"/>
      <w:pgSz w:w="16838" w:h="11906" w:orient="landscape"/>
      <w:pgMar w:top="1361" w:right="2835" w:bottom="1418" w:left="1559" w:header="709"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5C4" w:rsidRDefault="00CD15C4" w:rsidP="001A4A5B">
      <w:pPr>
        <w:spacing w:after="0" w:line="240" w:lineRule="auto"/>
      </w:pPr>
      <w:r>
        <w:separator/>
      </w:r>
    </w:p>
  </w:endnote>
  <w:endnote w:type="continuationSeparator" w:id="0">
    <w:p w:rsidR="00CD15C4" w:rsidRDefault="00CD15C4" w:rsidP="001A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Light">
    <w:altName w:val="Myriad Pro Light"/>
    <w:panose1 w:val="020B0403030403020204"/>
    <w:charset w:val="00"/>
    <w:family w:val="swiss"/>
    <w:notTrueType/>
    <w:pitch w:val="variable"/>
    <w:sig w:usb0="20000287" w:usb1="00000001"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D3" w:rsidRPr="004B219B" w:rsidRDefault="00277CDF" w:rsidP="00A932D3">
    <w:pPr>
      <w:pStyle w:val="Voettekst"/>
      <w:jc w:val="right"/>
      <w:rPr>
        <w:sz w:val="16"/>
        <w:szCs w:val="16"/>
      </w:rPr>
    </w:pPr>
    <w:r w:rsidRPr="004B219B">
      <w:rPr>
        <w:bCs/>
        <w:sz w:val="16"/>
        <w:szCs w:val="16"/>
      </w:rPr>
      <w:fldChar w:fldCharType="begin"/>
    </w:r>
    <w:r w:rsidR="00A932D3" w:rsidRPr="004B219B">
      <w:rPr>
        <w:bCs/>
        <w:sz w:val="16"/>
        <w:szCs w:val="16"/>
      </w:rPr>
      <w:instrText xml:space="preserve"> PAGE </w:instrText>
    </w:r>
    <w:r w:rsidRPr="004B219B">
      <w:rPr>
        <w:bCs/>
        <w:sz w:val="16"/>
        <w:szCs w:val="16"/>
      </w:rPr>
      <w:fldChar w:fldCharType="separate"/>
    </w:r>
    <w:r w:rsidR="00D3756D">
      <w:rPr>
        <w:bCs/>
        <w:noProof/>
        <w:sz w:val="16"/>
        <w:szCs w:val="16"/>
      </w:rPr>
      <w:t>11</w:t>
    </w:r>
    <w:r w:rsidRPr="004B219B">
      <w:rPr>
        <w:bCs/>
        <w:sz w:val="16"/>
        <w:szCs w:val="16"/>
      </w:rPr>
      <w:fldChar w:fldCharType="end"/>
    </w:r>
    <w:r w:rsidR="00A932D3" w:rsidRPr="004B219B">
      <w:rPr>
        <w:sz w:val="16"/>
        <w:szCs w:val="16"/>
      </w:rPr>
      <w:t xml:space="preserve"> / </w:t>
    </w:r>
    <w:r w:rsidRPr="004B219B">
      <w:rPr>
        <w:bCs/>
        <w:sz w:val="16"/>
        <w:szCs w:val="16"/>
      </w:rPr>
      <w:fldChar w:fldCharType="begin"/>
    </w:r>
    <w:r w:rsidR="00A932D3" w:rsidRPr="004B219B">
      <w:rPr>
        <w:bCs/>
        <w:sz w:val="16"/>
        <w:szCs w:val="16"/>
      </w:rPr>
      <w:instrText xml:space="preserve"> NUMPAGES  </w:instrText>
    </w:r>
    <w:r w:rsidRPr="004B219B">
      <w:rPr>
        <w:bCs/>
        <w:sz w:val="16"/>
        <w:szCs w:val="16"/>
      </w:rPr>
      <w:fldChar w:fldCharType="separate"/>
    </w:r>
    <w:r w:rsidR="00D3756D">
      <w:rPr>
        <w:bCs/>
        <w:noProof/>
        <w:sz w:val="16"/>
        <w:szCs w:val="16"/>
      </w:rPr>
      <w:t>11</w:t>
    </w:r>
    <w:r w:rsidRPr="004B219B">
      <w:rPr>
        <w:bCs/>
        <w:sz w:val="16"/>
        <w:szCs w:val="16"/>
      </w:rPr>
      <w:fldChar w:fldCharType="end"/>
    </w:r>
  </w:p>
  <w:p w:rsidR="00A932D3" w:rsidRDefault="00A932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D3" w:rsidRPr="004B219B" w:rsidRDefault="00277CDF" w:rsidP="00A932D3">
    <w:pPr>
      <w:pStyle w:val="Voettekst"/>
      <w:jc w:val="right"/>
      <w:rPr>
        <w:sz w:val="16"/>
        <w:szCs w:val="16"/>
      </w:rPr>
    </w:pPr>
    <w:r w:rsidRPr="004B219B">
      <w:rPr>
        <w:bCs/>
        <w:sz w:val="16"/>
        <w:szCs w:val="16"/>
      </w:rPr>
      <w:fldChar w:fldCharType="begin"/>
    </w:r>
    <w:r w:rsidR="00A932D3" w:rsidRPr="004B219B">
      <w:rPr>
        <w:bCs/>
        <w:sz w:val="16"/>
        <w:szCs w:val="16"/>
      </w:rPr>
      <w:instrText xml:space="preserve"> PAGE </w:instrText>
    </w:r>
    <w:r w:rsidRPr="004B219B">
      <w:rPr>
        <w:bCs/>
        <w:sz w:val="16"/>
        <w:szCs w:val="16"/>
      </w:rPr>
      <w:fldChar w:fldCharType="separate"/>
    </w:r>
    <w:r w:rsidR="00D3756D">
      <w:rPr>
        <w:bCs/>
        <w:noProof/>
        <w:sz w:val="16"/>
        <w:szCs w:val="16"/>
      </w:rPr>
      <w:t>1</w:t>
    </w:r>
    <w:r w:rsidRPr="004B219B">
      <w:rPr>
        <w:bCs/>
        <w:sz w:val="16"/>
        <w:szCs w:val="16"/>
      </w:rPr>
      <w:fldChar w:fldCharType="end"/>
    </w:r>
    <w:r w:rsidR="00A932D3" w:rsidRPr="004B219B">
      <w:rPr>
        <w:sz w:val="16"/>
        <w:szCs w:val="16"/>
      </w:rPr>
      <w:t xml:space="preserve"> / </w:t>
    </w:r>
    <w:r w:rsidRPr="004B219B">
      <w:rPr>
        <w:bCs/>
        <w:sz w:val="16"/>
        <w:szCs w:val="16"/>
      </w:rPr>
      <w:fldChar w:fldCharType="begin"/>
    </w:r>
    <w:r w:rsidR="00A932D3" w:rsidRPr="004B219B">
      <w:rPr>
        <w:bCs/>
        <w:sz w:val="16"/>
        <w:szCs w:val="16"/>
      </w:rPr>
      <w:instrText xml:space="preserve"> NUMPAGES  </w:instrText>
    </w:r>
    <w:r w:rsidRPr="004B219B">
      <w:rPr>
        <w:bCs/>
        <w:sz w:val="16"/>
        <w:szCs w:val="16"/>
      </w:rPr>
      <w:fldChar w:fldCharType="separate"/>
    </w:r>
    <w:r w:rsidR="00D3756D">
      <w:rPr>
        <w:bCs/>
        <w:noProof/>
        <w:sz w:val="16"/>
        <w:szCs w:val="16"/>
      </w:rPr>
      <w:t>11</w:t>
    </w:r>
    <w:r w:rsidRPr="004B219B">
      <w:rPr>
        <w:bCs/>
        <w:sz w:val="16"/>
        <w:szCs w:val="16"/>
      </w:rPr>
      <w:fldChar w:fldCharType="end"/>
    </w:r>
  </w:p>
  <w:p w:rsidR="00A932D3" w:rsidRDefault="008C7332">
    <w:pPr>
      <w:pStyle w:val="Voettekst"/>
    </w:pPr>
    <w:r>
      <w:rPr>
        <w:bCs/>
        <w:noProof/>
        <w:sz w:val="16"/>
        <w:szCs w:val="16"/>
        <w:lang w:eastAsia="nl-BE"/>
      </w:rPr>
      <w:drawing>
        <wp:anchor distT="0" distB="0" distL="114300" distR="114300" simplePos="0" relativeHeight="251685888" behindDoc="1" locked="0" layoutInCell="1" allowOverlap="1" wp14:anchorId="20BF9A98" wp14:editId="719A717D">
          <wp:simplePos x="0" y="0"/>
          <wp:positionH relativeFrom="page">
            <wp:posOffset>367030</wp:posOffset>
          </wp:positionH>
          <wp:positionV relativeFrom="page">
            <wp:posOffset>9984105</wp:posOffset>
          </wp:positionV>
          <wp:extent cx="1594800" cy="115200"/>
          <wp:effectExtent l="0" t="0" r="5715" b="0"/>
          <wp:wrapNone/>
          <wp:docPr id="2" name="Picture 2" descr="url-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rl-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800" cy="115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5C4" w:rsidRDefault="00CD15C4" w:rsidP="001A4A5B">
      <w:pPr>
        <w:spacing w:after="0" w:line="240" w:lineRule="auto"/>
      </w:pPr>
      <w:r>
        <w:separator/>
      </w:r>
    </w:p>
  </w:footnote>
  <w:footnote w:type="continuationSeparator" w:id="0">
    <w:p w:rsidR="00CD15C4" w:rsidRDefault="00CD15C4" w:rsidP="001A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C29" w:rsidRDefault="003C3C29" w:rsidP="00D86FFF">
    <w:pPr>
      <w:pStyle w:val="Koptekst"/>
      <w:ind w:firstLine="6237"/>
      <w:rPr>
        <w:noProof/>
        <w:lang w:eastAsia="nl-BE"/>
      </w:rPr>
    </w:pPr>
  </w:p>
  <w:p w:rsidR="003C3C29" w:rsidRDefault="003C3C29" w:rsidP="002851FE">
    <w:pPr>
      <w:pStyle w:val="Koptekst"/>
      <w:rPr>
        <w:noProof/>
        <w:lang w:eastAsia="nl-BE"/>
      </w:rPr>
    </w:pPr>
  </w:p>
  <w:p w:rsidR="003C3C29" w:rsidRDefault="003C3C29" w:rsidP="002851FE">
    <w:pPr>
      <w:pStyle w:val="Koptekst"/>
      <w:rPr>
        <w:noProof/>
        <w:lang w:eastAsia="nl-BE"/>
      </w:rPr>
    </w:pPr>
  </w:p>
  <w:p w:rsidR="003C3C29" w:rsidRPr="00B635DC" w:rsidRDefault="003C3C29" w:rsidP="00B635DC">
    <w:pPr>
      <w:pStyle w:val="Koptekst"/>
      <w:tabs>
        <w:tab w:val="clear" w:pos="4536"/>
      </w:tabs>
      <w:spacing w:before="100"/>
      <w:ind w:firstLine="56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3B9" w:rsidRDefault="007E23B9">
    <w:pPr>
      <w:pStyle w:val="Koptekst"/>
    </w:pPr>
    <w:r w:rsidRPr="00D86FFF">
      <w:rPr>
        <w:noProof/>
        <w:lang w:eastAsia="nl-BE"/>
      </w:rPr>
      <w:drawing>
        <wp:anchor distT="0" distB="0" distL="114300" distR="114300" simplePos="0" relativeHeight="251683840" behindDoc="1" locked="0" layoutInCell="1" allowOverlap="1" wp14:anchorId="3CF21F04" wp14:editId="2F9CBBC3">
          <wp:simplePos x="0" y="0"/>
          <wp:positionH relativeFrom="page">
            <wp:posOffset>360045</wp:posOffset>
          </wp:positionH>
          <wp:positionV relativeFrom="page">
            <wp:posOffset>720090</wp:posOffset>
          </wp:positionV>
          <wp:extent cx="2239200" cy="439200"/>
          <wp:effectExtent l="0" t="0" r="0" b="0"/>
          <wp:wrapThrough wrapText="bothSides">
            <wp:wrapPolygon edited="0">
              <wp:start x="0" y="0"/>
              <wp:lineTo x="0" y="20631"/>
              <wp:lineTo x="21318" y="20631"/>
              <wp:lineTo x="2131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almthout-gray2.png"/>
                  <pic:cNvPicPr/>
                </pic:nvPicPr>
                <pic:blipFill>
                  <a:blip r:embed="rId1">
                    <a:extLst>
                      <a:ext uri="{28A0092B-C50C-407E-A947-70E740481C1C}">
                        <a14:useLocalDpi xmlns:a14="http://schemas.microsoft.com/office/drawing/2010/main" val="0"/>
                      </a:ext>
                    </a:extLst>
                  </a:blip>
                  <a:stretch>
                    <a:fillRect/>
                  </a:stretch>
                </pic:blipFill>
                <pic:spPr>
                  <a:xfrm>
                    <a:off x="0" y="0"/>
                    <a:ext cx="2239200" cy="43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31A"/>
    <w:multiLevelType w:val="hybridMultilevel"/>
    <w:tmpl w:val="153CE7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7B6CCE"/>
    <w:multiLevelType w:val="hybridMultilevel"/>
    <w:tmpl w:val="FF109A4A"/>
    <w:lvl w:ilvl="0" w:tplc="720E0898">
      <w:numFmt w:val="bullet"/>
      <w:lvlText w:val=""/>
      <w:lvlJc w:val="left"/>
      <w:pPr>
        <w:ind w:left="1440" w:hanging="360"/>
      </w:pPr>
      <w:rPr>
        <w:rFonts w:ascii="Wingdings" w:eastAsiaTheme="minorHAnsi" w:hAnsi="Wingdings" w:cs="Arial"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35304185"/>
    <w:multiLevelType w:val="hybridMultilevel"/>
    <w:tmpl w:val="65D03A9A"/>
    <w:lvl w:ilvl="0" w:tplc="5D98FEE0">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D7122C"/>
    <w:multiLevelType w:val="hybridMultilevel"/>
    <w:tmpl w:val="F5241A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0DC5D78"/>
    <w:multiLevelType w:val="hybridMultilevel"/>
    <w:tmpl w:val="111C9E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480B21"/>
    <w:multiLevelType w:val="multilevel"/>
    <w:tmpl w:val="910AA8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B9E0750"/>
    <w:multiLevelType w:val="hybridMultilevel"/>
    <w:tmpl w:val="710AEB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0EB514F"/>
    <w:multiLevelType w:val="hybridMultilevel"/>
    <w:tmpl w:val="C79402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6B848FF"/>
    <w:multiLevelType w:val="hybridMultilevel"/>
    <w:tmpl w:val="6C22F09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7AC4137C"/>
    <w:multiLevelType w:val="hybridMultilevel"/>
    <w:tmpl w:val="219A71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D531F71"/>
    <w:multiLevelType w:val="hybridMultilevel"/>
    <w:tmpl w:val="68BA1B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0"/>
  </w:num>
  <w:num w:numId="6">
    <w:abstractNumId w:val="10"/>
  </w:num>
  <w:num w:numId="7">
    <w:abstractNumId w:val="7"/>
  </w:num>
  <w:num w:numId="8">
    <w:abstractNumId w:val="8"/>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documentProtection w:edit="readOnly" w:enforcement="0"/>
  <w:styleLockTheme/>
  <w:styleLockQFSet/>
  <w:defaultTabStop w:val="708"/>
  <w:hyphenationZone w:val="425"/>
  <w:drawingGridHorizontalSpacing w:val="181"/>
  <w:drawingGridVerticalSpacing w:val="181"/>
  <w:doNotUseMarginsForDrawingGridOrigin/>
  <w:drawingGridHorizontalOrigin w:val="0"/>
  <w:drawingGridVerticalOrigin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6F"/>
    <w:rsid w:val="00002EBB"/>
    <w:rsid w:val="00032B47"/>
    <w:rsid w:val="00041537"/>
    <w:rsid w:val="00041C50"/>
    <w:rsid w:val="0005131F"/>
    <w:rsid w:val="00065E44"/>
    <w:rsid w:val="00065EEA"/>
    <w:rsid w:val="000842E1"/>
    <w:rsid w:val="00087BE6"/>
    <w:rsid w:val="000B16BF"/>
    <w:rsid w:val="000C3D4C"/>
    <w:rsid w:val="000D0427"/>
    <w:rsid w:val="000D43FE"/>
    <w:rsid w:val="000E0204"/>
    <w:rsid w:val="000E3E25"/>
    <w:rsid w:val="00103781"/>
    <w:rsid w:val="001178A8"/>
    <w:rsid w:val="001274B9"/>
    <w:rsid w:val="001443C2"/>
    <w:rsid w:val="00157234"/>
    <w:rsid w:val="00174C83"/>
    <w:rsid w:val="00175345"/>
    <w:rsid w:val="00183BE4"/>
    <w:rsid w:val="001872A5"/>
    <w:rsid w:val="00193782"/>
    <w:rsid w:val="001A0161"/>
    <w:rsid w:val="001A4A5B"/>
    <w:rsid w:val="001B01A9"/>
    <w:rsid w:val="001C16B8"/>
    <w:rsid w:val="001D06C6"/>
    <w:rsid w:val="001D1464"/>
    <w:rsid w:val="00205611"/>
    <w:rsid w:val="00207341"/>
    <w:rsid w:val="002268D9"/>
    <w:rsid w:val="00227467"/>
    <w:rsid w:val="002458E2"/>
    <w:rsid w:val="00245E9A"/>
    <w:rsid w:val="00254E94"/>
    <w:rsid w:val="00256676"/>
    <w:rsid w:val="00264E3B"/>
    <w:rsid w:val="0027115A"/>
    <w:rsid w:val="00277CDF"/>
    <w:rsid w:val="0028002F"/>
    <w:rsid w:val="00284C54"/>
    <w:rsid w:val="002851FE"/>
    <w:rsid w:val="002A3F40"/>
    <w:rsid w:val="002B6DFD"/>
    <w:rsid w:val="002D678D"/>
    <w:rsid w:val="002F7FA8"/>
    <w:rsid w:val="003157E9"/>
    <w:rsid w:val="00325AD0"/>
    <w:rsid w:val="00332C3D"/>
    <w:rsid w:val="00360334"/>
    <w:rsid w:val="00366225"/>
    <w:rsid w:val="003714A2"/>
    <w:rsid w:val="003A3C67"/>
    <w:rsid w:val="003A7202"/>
    <w:rsid w:val="003B4D2B"/>
    <w:rsid w:val="003C3BA2"/>
    <w:rsid w:val="003C3C29"/>
    <w:rsid w:val="003D5D57"/>
    <w:rsid w:val="003F1845"/>
    <w:rsid w:val="003F4ABF"/>
    <w:rsid w:val="00400793"/>
    <w:rsid w:val="004102F5"/>
    <w:rsid w:val="004222EB"/>
    <w:rsid w:val="00431EAC"/>
    <w:rsid w:val="00434441"/>
    <w:rsid w:val="0043686F"/>
    <w:rsid w:val="004418F2"/>
    <w:rsid w:val="00451507"/>
    <w:rsid w:val="00473743"/>
    <w:rsid w:val="0047598C"/>
    <w:rsid w:val="00494073"/>
    <w:rsid w:val="004A2018"/>
    <w:rsid w:val="004A4E7B"/>
    <w:rsid w:val="004A7A60"/>
    <w:rsid w:val="004B219B"/>
    <w:rsid w:val="004B7ED5"/>
    <w:rsid w:val="004C7415"/>
    <w:rsid w:val="004D6F78"/>
    <w:rsid w:val="004E5535"/>
    <w:rsid w:val="004F114C"/>
    <w:rsid w:val="004F2B18"/>
    <w:rsid w:val="004F61C7"/>
    <w:rsid w:val="00502A17"/>
    <w:rsid w:val="00507940"/>
    <w:rsid w:val="0051285D"/>
    <w:rsid w:val="00512BFC"/>
    <w:rsid w:val="00526879"/>
    <w:rsid w:val="0053302F"/>
    <w:rsid w:val="00536348"/>
    <w:rsid w:val="00536E5B"/>
    <w:rsid w:val="00565523"/>
    <w:rsid w:val="00576471"/>
    <w:rsid w:val="005A7E4F"/>
    <w:rsid w:val="005B6CA3"/>
    <w:rsid w:val="005D1291"/>
    <w:rsid w:val="005D194A"/>
    <w:rsid w:val="005F0EAC"/>
    <w:rsid w:val="005F1B8A"/>
    <w:rsid w:val="005F6061"/>
    <w:rsid w:val="005F7807"/>
    <w:rsid w:val="005F7E60"/>
    <w:rsid w:val="00601345"/>
    <w:rsid w:val="0061131A"/>
    <w:rsid w:val="00642D45"/>
    <w:rsid w:val="00662AFE"/>
    <w:rsid w:val="00666E9A"/>
    <w:rsid w:val="0067116D"/>
    <w:rsid w:val="00676636"/>
    <w:rsid w:val="006847E7"/>
    <w:rsid w:val="00691CC1"/>
    <w:rsid w:val="00692F52"/>
    <w:rsid w:val="00695C6F"/>
    <w:rsid w:val="00697921"/>
    <w:rsid w:val="006A0268"/>
    <w:rsid w:val="006A2080"/>
    <w:rsid w:val="006A64A8"/>
    <w:rsid w:val="006B0077"/>
    <w:rsid w:val="006B5D26"/>
    <w:rsid w:val="006C7F1D"/>
    <w:rsid w:val="006D0D90"/>
    <w:rsid w:val="006D5C9C"/>
    <w:rsid w:val="006E2461"/>
    <w:rsid w:val="006F6984"/>
    <w:rsid w:val="006F6F17"/>
    <w:rsid w:val="00704D45"/>
    <w:rsid w:val="0071019B"/>
    <w:rsid w:val="00710E5C"/>
    <w:rsid w:val="007153A2"/>
    <w:rsid w:val="007167A7"/>
    <w:rsid w:val="00723997"/>
    <w:rsid w:val="00726AE3"/>
    <w:rsid w:val="007362D7"/>
    <w:rsid w:val="00747E2E"/>
    <w:rsid w:val="00753911"/>
    <w:rsid w:val="00763E86"/>
    <w:rsid w:val="007723A9"/>
    <w:rsid w:val="00783F38"/>
    <w:rsid w:val="0079532C"/>
    <w:rsid w:val="00795A15"/>
    <w:rsid w:val="00796D7A"/>
    <w:rsid w:val="007C42D1"/>
    <w:rsid w:val="007D38A5"/>
    <w:rsid w:val="007E1979"/>
    <w:rsid w:val="007E23B9"/>
    <w:rsid w:val="007E5E6E"/>
    <w:rsid w:val="007E6ABE"/>
    <w:rsid w:val="007F3620"/>
    <w:rsid w:val="0082768B"/>
    <w:rsid w:val="00834651"/>
    <w:rsid w:val="00840383"/>
    <w:rsid w:val="00850F00"/>
    <w:rsid w:val="0086616C"/>
    <w:rsid w:val="008678FD"/>
    <w:rsid w:val="00867AD4"/>
    <w:rsid w:val="008703BD"/>
    <w:rsid w:val="0089081D"/>
    <w:rsid w:val="008C7332"/>
    <w:rsid w:val="008D4480"/>
    <w:rsid w:val="008D46B9"/>
    <w:rsid w:val="008D6BCB"/>
    <w:rsid w:val="008D7972"/>
    <w:rsid w:val="008F1B35"/>
    <w:rsid w:val="008F4097"/>
    <w:rsid w:val="009055FE"/>
    <w:rsid w:val="0092108A"/>
    <w:rsid w:val="00925DB9"/>
    <w:rsid w:val="00943BCC"/>
    <w:rsid w:val="00947AA3"/>
    <w:rsid w:val="0095237F"/>
    <w:rsid w:val="009526DB"/>
    <w:rsid w:val="00952C66"/>
    <w:rsid w:val="00954890"/>
    <w:rsid w:val="009625A7"/>
    <w:rsid w:val="009805ED"/>
    <w:rsid w:val="009A0424"/>
    <w:rsid w:val="009B21D7"/>
    <w:rsid w:val="009C248A"/>
    <w:rsid w:val="009C5321"/>
    <w:rsid w:val="009D24FA"/>
    <w:rsid w:val="009D744C"/>
    <w:rsid w:val="009E199A"/>
    <w:rsid w:val="009E476F"/>
    <w:rsid w:val="009F1CF3"/>
    <w:rsid w:val="00A15CAA"/>
    <w:rsid w:val="00A2029D"/>
    <w:rsid w:val="00A23CCC"/>
    <w:rsid w:val="00A366CE"/>
    <w:rsid w:val="00A558F7"/>
    <w:rsid w:val="00A60F24"/>
    <w:rsid w:val="00A65A48"/>
    <w:rsid w:val="00A7047C"/>
    <w:rsid w:val="00A932D3"/>
    <w:rsid w:val="00AA2CBE"/>
    <w:rsid w:val="00AC4ABB"/>
    <w:rsid w:val="00AD1492"/>
    <w:rsid w:val="00B1271D"/>
    <w:rsid w:val="00B2564C"/>
    <w:rsid w:val="00B33D75"/>
    <w:rsid w:val="00B45F6B"/>
    <w:rsid w:val="00B572EE"/>
    <w:rsid w:val="00B635DC"/>
    <w:rsid w:val="00B7464E"/>
    <w:rsid w:val="00B75B73"/>
    <w:rsid w:val="00B76751"/>
    <w:rsid w:val="00B81ADC"/>
    <w:rsid w:val="00B820A4"/>
    <w:rsid w:val="00B843C0"/>
    <w:rsid w:val="00B942D1"/>
    <w:rsid w:val="00BA23CB"/>
    <w:rsid w:val="00BB3B37"/>
    <w:rsid w:val="00BB5FDB"/>
    <w:rsid w:val="00BC6F77"/>
    <w:rsid w:val="00BE4745"/>
    <w:rsid w:val="00BF0021"/>
    <w:rsid w:val="00C014F3"/>
    <w:rsid w:val="00C1301A"/>
    <w:rsid w:val="00C32D64"/>
    <w:rsid w:val="00C4619F"/>
    <w:rsid w:val="00C6055F"/>
    <w:rsid w:val="00C90566"/>
    <w:rsid w:val="00CD15C4"/>
    <w:rsid w:val="00CD7535"/>
    <w:rsid w:val="00CF2549"/>
    <w:rsid w:val="00D018B6"/>
    <w:rsid w:val="00D03550"/>
    <w:rsid w:val="00D06B3C"/>
    <w:rsid w:val="00D20FB2"/>
    <w:rsid w:val="00D21FB7"/>
    <w:rsid w:val="00D27B28"/>
    <w:rsid w:val="00D329AF"/>
    <w:rsid w:val="00D3756D"/>
    <w:rsid w:val="00D436CF"/>
    <w:rsid w:val="00D61434"/>
    <w:rsid w:val="00D66CAF"/>
    <w:rsid w:val="00D71DFF"/>
    <w:rsid w:val="00D71FA5"/>
    <w:rsid w:val="00D75DC0"/>
    <w:rsid w:val="00D86FFF"/>
    <w:rsid w:val="00D96137"/>
    <w:rsid w:val="00DB0983"/>
    <w:rsid w:val="00DF6147"/>
    <w:rsid w:val="00DF6CA4"/>
    <w:rsid w:val="00DF7D8F"/>
    <w:rsid w:val="00E051ED"/>
    <w:rsid w:val="00E1094F"/>
    <w:rsid w:val="00E21D31"/>
    <w:rsid w:val="00E44211"/>
    <w:rsid w:val="00E466DA"/>
    <w:rsid w:val="00E52130"/>
    <w:rsid w:val="00E85DCA"/>
    <w:rsid w:val="00E9069F"/>
    <w:rsid w:val="00E96AD0"/>
    <w:rsid w:val="00EA58EB"/>
    <w:rsid w:val="00EC3906"/>
    <w:rsid w:val="00ED6116"/>
    <w:rsid w:val="00EE7A76"/>
    <w:rsid w:val="00EF5920"/>
    <w:rsid w:val="00F02134"/>
    <w:rsid w:val="00F03261"/>
    <w:rsid w:val="00F16473"/>
    <w:rsid w:val="00F2199C"/>
    <w:rsid w:val="00F43AF7"/>
    <w:rsid w:val="00F4793A"/>
    <w:rsid w:val="00F52DAF"/>
    <w:rsid w:val="00F62931"/>
    <w:rsid w:val="00F64842"/>
    <w:rsid w:val="00F74E9F"/>
    <w:rsid w:val="00F76B65"/>
    <w:rsid w:val="00F93F03"/>
    <w:rsid w:val="00F97405"/>
    <w:rsid w:val="00FA067C"/>
    <w:rsid w:val="00FA2FF7"/>
    <w:rsid w:val="00FB49C4"/>
    <w:rsid w:val="00FD2352"/>
    <w:rsid w:val="00FD2DAD"/>
    <w:rsid w:val="00FD582E"/>
    <w:rsid w:val="00FD7FD7"/>
    <w:rsid w:val="00FE5C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197554-A3D7-426F-8985-4DB00697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3550"/>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4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4A5B"/>
  </w:style>
  <w:style w:type="paragraph" w:styleId="Voettekst">
    <w:name w:val="footer"/>
    <w:basedOn w:val="Standaard"/>
    <w:link w:val="VoettekstChar"/>
    <w:uiPriority w:val="99"/>
    <w:unhideWhenUsed/>
    <w:rsid w:val="001A4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4A5B"/>
  </w:style>
  <w:style w:type="paragraph" w:styleId="Titel">
    <w:name w:val="Title"/>
    <w:basedOn w:val="Standaard"/>
    <w:link w:val="TitelChar"/>
    <w:uiPriority w:val="10"/>
    <w:qFormat/>
    <w:rsid w:val="003C3BA2"/>
    <w:pPr>
      <w:spacing w:before="400"/>
    </w:pPr>
    <w:rPr>
      <w:rFonts w:cs="Arial"/>
      <w:color w:val="472C33"/>
      <w:sz w:val="56"/>
      <w:szCs w:val="56"/>
      <w:lang w:val="en-US" w:eastAsia="ja-JP"/>
    </w:rPr>
  </w:style>
  <w:style w:type="character" w:customStyle="1" w:styleId="TitelChar">
    <w:name w:val="Titel Char"/>
    <w:link w:val="Titel"/>
    <w:uiPriority w:val="10"/>
    <w:rsid w:val="003C3BA2"/>
    <w:rPr>
      <w:rFonts w:ascii="Arial" w:hAnsi="Arial" w:cs="Arial"/>
      <w:color w:val="472C33"/>
      <w:sz w:val="56"/>
      <w:szCs w:val="56"/>
      <w:lang w:val="en-US" w:eastAsia="ja-JP"/>
    </w:rPr>
  </w:style>
  <w:style w:type="paragraph" w:styleId="Ballontekst">
    <w:name w:val="Balloon Text"/>
    <w:basedOn w:val="Standaard"/>
    <w:link w:val="BallontekstChar"/>
    <w:uiPriority w:val="99"/>
    <w:semiHidden/>
    <w:unhideWhenUsed/>
    <w:rsid w:val="003C3BA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C3BA2"/>
    <w:rPr>
      <w:rFonts w:ascii="Tahoma" w:hAnsi="Tahoma" w:cs="Tahoma"/>
      <w:sz w:val="16"/>
      <w:szCs w:val="16"/>
    </w:rPr>
  </w:style>
  <w:style w:type="character" w:styleId="Tekstvantijdelijkeaanduiding">
    <w:name w:val="Placeholder Text"/>
    <w:uiPriority w:val="99"/>
    <w:rsid w:val="00B942D1"/>
    <w:rPr>
      <w:color w:val="808080"/>
    </w:rPr>
  </w:style>
  <w:style w:type="table" w:styleId="Tabelraster">
    <w:name w:val="Table Grid"/>
    <w:basedOn w:val="Standaardtabel"/>
    <w:rsid w:val="00A15C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362D7"/>
    <w:pPr>
      <w:ind w:left="720"/>
      <w:contextualSpacing/>
    </w:pPr>
    <w:rPr>
      <w:rFonts w:asciiTheme="minorHAnsi" w:eastAsiaTheme="minorHAnsi" w:hAnsiTheme="minorHAnsi" w:cstheme="minorBidi"/>
    </w:rPr>
  </w:style>
  <w:style w:type="character" w:styleId="Zwaar">
    <w:name w:val="Strong"/>
    <w:basedOn w:val="Standaardalinea-lettertype"/>
    <w:uiPriority w:val="22"/>
    <w:qFormat/>
    <w:rsid w:val="00DF6CA4"/>
    <w:rPr>
      <w:b/>
      <w:bCs/>
    </w:rPr>
  </w:style>
  <w:style w:type="paragraph" w:customStyle="1" w:styleId="Default">
    <w:name w:val="Default"/>
    <w:rsid w:val="00954890"/>
    <w:pPr>
      <w:autoSpaceDE w:val="0"/>
      <w:autoSpaceDN w:val="0"/>
      <w:adjustRightInd w:val="0"/>
    </w:pPr>
    <w:rPr>
      <w:rFonts w:ascii="Myriad Pro Light" w:hAnsi="Myriad Pro Light" w:cs="Myriad Pro Light"/>
      <w:color w:val="000000"/>
      <w:sz w:val="24"/>
      <w:szCs w:val="24"/>
    </w:rPr>
  </w:style>
  <w:style w:type="character" w:customStyle="1" w:styleId="A3">
    <w:name w:val="A3"/>
    <w:uiPriority w:val="99"/>
    <w:rsid w:val="00954890"/>
    <w:rPr>
      <w:rFonts w:cs="Myriad Pro Light"/>
      <w:color w:val="221E1F"/>
      <w:sz w:val="22"/>
      <w:szCs w:val="22"/>
    </w:rPr>
  </w:style>
  <w:style w:type="character" w:styleId="Hyperlink">
    <w:name w:val="Hyperlink"/>
    <w:basedOn w:val="Standaardalinea-lettertype"/>
    <w:uiPriority w:val="99"/>
    <w:unhideWhenUsed/>
    <w:rsid w:val="00E1094F"/>
    <w:rPr>
      <w:color w:val="0000FF" w:themeColor="hyperlink"/>
      <w:u w:val="single"/>
    </w:rPr>
  </w:style>
  <w:style w:type="paragraph" w:styleId="Normaalweb">
    <w:name w:val="Normal (Web)"/>
    <w:basedOn w:val="Standaard"/>
    <w:uiPriority w:val="99"/>
    <w:unhideWhenUsed/>
    <w:rsid w:val="00FD2DAD"/>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font9">
    <w:name w:val="font_9"/>
    <w:basedOn w:val="Standaard"/>
    <w:rsid w:val="00366225"/>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apple-converted-space">
    <w:name w:val="apple-converted-space"/>
    <w:basedOn w:val="Standaardalinea-lettertype"/>
    <w:rsid w:val="00BF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50256">
      <w:bodyDiv w:val="1"/>
      <w:marLeft w:val="0"/>
      <w:marRight w:val="0"/>
      <w:marTop w:val="0"/>
      <w:marBottom w:val="0"/>
      <w:divBdr>
        <w:top w:val="none" w:sz="0" w:space="0" w:color="auto"/>
        <w:left w:val="none" w:sz="0" w:space="0" w:color="auto"/>
        <w:bottom w:val="none" w:sz="0" w:space="0" w:color="auto"/>
        <w:right w:val="none" w:sz="0" w:space="0" w:color="auto"/>
      </w:divBdr>
      <w:divsChild>
        <w:div w:id="1997222352">
          <w:marLeft w:val="0"/>
          <w:marRight w:val="0"/>
          <w:marTop w:val="0"/>
          <w:marBottom w:val="0"/>
          <w:divBdr>
            <w:top w:val="none" w:sz="0" w:space="0" w:color="auto"/>
            <w:left w:val="none" w:sz="0" w:space="0" w:color="auto"/>
            <w:bottom w:val="none" w:sz="0" w:space="0" w:color="auto"/>
            <w:right w:val="none" w:sz="0" w:space="0" w:color="auto"/>
          </w:divBdr>
          <w:divsChild>
            <w:div w:id="1217206637">
              <w:marLeft w:val="0"/>
              <w:marRight w:val="0"/>
              <w:marTop w:val="0"/>
              <w:marBottom w:val="0"/>
              <w:divBdr>
                <w:top w:val="none" w:sz="0" w:space="0" w:color="auto"/>
                <w:left w:val="none" w:sz="0" w:space="0" w:color="auto"/>
                <w:bottom w:val="none" w:sz="0" w:space="0" w:color="auto"/>
                <w:right w:val="none" w:sz="0" w:space="0" w:color="auto"/>
              </w:divBdr>
              <w:divsChild>
                <w:div w:id="306017373">
                  <w:marLeft w:val="0"/>
                  <w:marRight w:val="0"/>
                  <w:marTop w:val="0"/>
                  <w:marBottom w:val="0"/>
                  <w:divBdr>
                    <w:top w:val="none" w:sz="0" w:space="0" w:color="auto"/>
                    <w:left w:val="none" w:sz="0" w:space="0" w:color="auto"/>
                    <w:bottom w:val="none" w:sz="0" w:space="0" w:color="auto"/>
                    <w:right w:val="none" w:sz="0" w:space="0" w:color="auto"/>
                  </w:divBdr>
                  <w:divsChild>
                    <w:div w:id="1222444737">
                      <w:marLeft w:val="0"/>
                      <w:marRight w:val="0"/>
                      <w:marTop w:val="0"/>
                      <w:marBottom w:val="0"/>
                      <w:divBdr>
                        <w:top w:val="none" w:sz="0" w:space="0" w:color="auto"/>
                        <w:left w:val="none" w:sz="0" w:space="0" w:color="auto"/>
                        <w:bottom w:val="none" w:sz="0" w:space="0" w:color="auto"/>
                        <w:right w:val="none" w:sz="0" w:space="0" w:color="auto"/>
                      </w:divBdr>
                      <w:divsChild>
                        <w:div w:id="2231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684268">
      <w:bodyDiv w:val="1"/>
      <w:marLeft w:val="0"/>
      <w:marRight w:val="0"/>
      <w:marTop w:val="0"/>
      <w:marBottom w:val="0"/>
      <w:divBdr>
        <w:top w:val="none" w:sz="0" w:space="0" w:color="auto"/>
        <w:left w:val="none" w:sz="0" w:space="0" w:color="auto"/>
        <w:bottom w:val="none" w:sz="0" w:space="0" w:color="auto"/>
        <w:right w:val="none" w:sz="0" w:space="0" w:color="auto"/>
      </w:divBdr>
      <w:divsChild>
        <w:div w:id="316229798">
          <w:marLeft w:val="0"/>
          <w:marRight w:val="0"/>
          <w:marTop w:val="100"/>
          <w:marBottom w:val="100"/>
          <w:divBdr>
            <w:top w:val="none" w:sz="0" w:space="0" w:color="auto"/>
            <w:left w:val="none" w:sz="0" w:space="0" w:color="auto"/>
            <w:bottom w:val="none" w:sz="0" w:space="0" w:color="auto"/>
            <w:right w:val="none" w:sz="0" w:space="0" w:color="auto"/>
          </w:divBdr>
          <w:divsChild>
            <w:div w:id="1778909955">
              <w:marLeft w:val="0"/>
              <w:marRight w:val="0"/>
              <w:marTop w:val="0"/>
              <w:marBottom w:val="0"/>
              <w:divBdr>
                <w:top w:val="none" w:sz="0" w:space="0" w:color="auto"/>
                <w:left w:val="none" w:sz="0" w:space="0" w:color="auto"/>
                <w:bottom w:val="none" w:sz="0" w:space="0" w:color="auto"/>
                <w:right w:val="none" w:sz="0" w:space="0" w:color="auto"/>
              </w:divBdr>
              <w:divsChild>
                <w:div w:id="2060780854">
                  <w:marLeft w:val="0"/>
                  <w:marRight w:val="0"/>
                  <w:marTop w:val="0"/>
                  <w:marBottom w:val="0"/>
                  <w:divBdr>
                    <w:top w:val="none" w:sz="0" w:space="0" w:color="auto"/>
                    <w:left w:val="none" w:sz="0" w:space="0" w:color="auto"/>
                    <w:bottom w:val="none" w:sz="0" w:space="0" w:color="auto"/>
                    <w:right w:val="none" w:sz="0" w:space="0" w:color="auto"/>
                  </w:divBdr>
                  <w:divsChild>
                    <w:div w:id="1966813677">
                      <w:marLeft w:val="0"/>
                      <w:marRight w:val="0"/>
                      <w:marTop w:val="0"/>
                      <w:marBottom w:val="0"/>
                      <w:divBdr>
                        <w:top w:val="none" w:sz="0" w:space="0" w:color="auto"/>
                        <w:left w:val="none" w:sz="0" w:space="0" w:color="auto"/>
                        <w:bottom w:val="none" w:sz="0" w:space="0" w:color="auto"/>
                        <w:right w:val="none" w:sz="0" w:space="0" w:color="auto"/>
                      </w:divBdr>
                      <w:divsChild>
                        <w:div w:id="10172669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273926">
      <w:bodyDiv w:val="1"/>
      <w:marLeft w:val="0"/>
      <w:marRight w:val="0"/>
      <w:marTop w:val="0"/>
      <w:marBottom w:val="0"/>
      <w:divBdr>
        <w:top w:val="none" w:sz="0" w:space="0" w:color="auto"/>
        <w:left w:val="none" w:sz="0" w:space="0" w:color="auto"/>
        <w:bottom w:val="none" w:sz="0" w:space="0" w:color="auto"/>
        <w:right w:val="none" w:sz="0" w:space="0" w:color="auto"/>
      </w:divBdr>
      <w:divsChild>
        <w:div w:id="1228569357">
          <w:marLeft w:val="0"/>
          <w:marRight w:val="0"/>
          <w:marTop w:val="0"/>
          <w:marBottom w:val="0"/>
          <w:divBdr>
            <w:top w:val="none" w:sz="0" w:space="0" w:color="auto"/>
            <w:left w:val="none" w:sz="0" w:space="0" w:color="auto"/>
            <w:bottom w:val="none" w:sz="0" w:space="0" w:color="auto"/>
            <w:right w:val="none" w:sz="0" w:space="0" w:color="auto"/>
          </w:divBdr>
          <w:divsChild>
            <w:div w:id="449980954">
              <w:marLeft w:val="0"/>
              <w:marRight w:val="0"/>
              <w:marTop w:val="0"/>
              <w:marBottom w:val="0"/>
              <w:divBdr>
                <w:top w:val="none" w:sz="0" w:space="0" w:color="auto"/>
                <w:left w:val="none" w:sz="0" w:space="0" w:color="auto"/>
                <w:bottom w:val="none" w:sz="0" w:space="0" w:color="auto"/>
                <w:right w:val="none" w:sz="0" w:space="0" w:color="auto"/>
              </w:divBdr>
              <w:divsChild>
                <w:div w:id="898436728">
                  <w:marLeft w:val="0"/>
                  <w:marRight w:val="0"/>
                  <w:marTop w:val="0"/>
                  <w:marBottom w:val="0"/>
                  <w:divBdr>
                    <w:top w:val="none" w:sz="0" w:space="0" w:color="auto"/>
                    <w:left w:val="none" w:sz="0" w:space="0" w:color="auto"/>
                    <w:bottom w:val="none" w:sz="0" w:space="0" w:color="auto"/>
                    <w:right w:val="none" w:sz="0" w:space="0" w:color="auto"/>
                  </w:divBdr>
                  <w:divsChild>
                    <w:div w:id="208222143">
                      <w:marLeft w:val="0"/>
                      <w:marRight w:val="0"/>
                      <w:marTop w:val="0"/>
                      <w:marBottom w:val="0"/>
                      <w:divBdr>
                        <w:top w:val="none" w:sz="0" w:space="0" w:color="auto"/>
                        <w:left w:val="none" w:sz="0" w:space="0" w:color="auto"/>
                        <w:bottom w:val="none" w:sz="0" w:space="0" w:color="auto"/>
                        <w:right w:val="none" w:sz="0" w:space="0" w:color="auto"/>
                      </w:divBdr>
                      <w:divsChild>
                        <w:div w:id="628558726">
                          <w:marLeft w:val="0"/>
                          <w:marRight w:val="0"/>
                          <w:marTop w:val="0"/>
                          <w:marBottom w:val="0"/>
                          <w:divBdr>
                            <w:top w:val="none" w:sz="0" w:space="0" w:color="auto"/>
                            <w:left w:val="none" w:sz="0" w:space="0" w:color="auto"/>
                            <w:bottom w:val="none" w:sz="0" w:space="0" w:color="auto"/>
                            <w:right w:val="none" w:sz="0" w:space="0" w:color="auto"/>
                          </w:divBdr>
                          <w:divsChild>
                            <w:div w:id="1261447258">
                              <w:marLeft w:val="0"/>
                              <w:marRight w:val="0"/>
                              <w:marTop w:val="0"/>
                              <w:marBottom w:val="0"/>
                              <w:divBdr>
                                <w:top w:val="none" w:sz="0" w:space="0" w:color="auto"/>
                                <w:left w:val="none" w:sz="0" w:space="0" w:color="auto"/>
                                <w:bottom w:val="none" w:sz="0" w:space="0" w:color="auto"/>
                                <w:right w:val="none" w:sz="0" w:space="0" w:color="auto"/>
                              </w:divBdr>
                              <w:divsChild>
                                <w:div w:id="744181784">
                                  <w:marLeft w:val="0"/>
                                  <w:marRight w:val="0"/>
                                  <w:marTop w:val="0"/>
                                  <w:marBottom w:val="0"/>
                                  <w:divBdr>
                                    <w:top w:val="none" w:sz="0" w:space="0" w:color="auto"/>
                                    <w:left w:val="none" w:sz="0" w:space="0" w:color="auto"/>
                                    <w:bottom w:val="none" w:sz="0" w:space="0" w:color="auto"/>
                                    <w:right w:val="none" w:sz="0" w:space="0" w:color="auto"/>
                                  </w:divBdr>
                                  <w:divsChild>
                                    <w:div w:id="880551766">
                                      <w:marLeft w:val="0"/>
                                      <w:marRight w:val="0"/>
                                      <w:marTop w:val="0"/>
                                      <w:marBottom w:val="0"/>
                                      <w:divBdr>
                                        <w:top w:val="none" w:sz="0" w:space="0" w:color="auto"/>
                                        <w:left w:val="none" w:sz="0" w:space="0" w:color="auto"/>
                                        <w:bottom w:val="none" w:sz="0" w:space="0" w:color="auto"/>
                                        <w:right w:val="none" w:sz="0" w:space="0" w:color="auto"/>
                                      </w:divBdr>
                                      <w:divsChild>
                                        <w:div w:id="545412540">
                                          <w:marLeft w:val="0"/>
                                          <w:marRight w:val="0"/>
                                          <w:marTop w:val="0"/>
                                          <w:marBottom w:val="0"/>
                                          <w:divBdr>
                                            <w:top w:val="none" w:sz="0" w:space="0" w:color="auto"/>
                                            <w:left w:val="none" w:sz="0" w:space="0" w:color="auto"/>
                                            <w:bottom w:val="none" w:sz="0" w:space="0" w:color="auto"/>
                                            <w:right w:val="none" w:sz="0" w:space="0" w:color="auto"/>
                                          </w:divBdr>
                                          <w:divsChild>
                                            <w:div w:id="236869512">
                                              <w:marLeft w:val="0"/>
                                              <w:marRight w:val="0"/>
                                              <w:marTop w:val="0"/>
                                              <w:marBottom w:val="0"/>
                                              <w:divBdr>
                                                <w:top w:val="none" w:sz="0" w:space="0" w:color="auto"/>
                                                <w:left w:val="none" w:sz="0" w:space="0" w:color="auto"/>
                                                <w:bottom w:val="none" w:sz="0" w:space="0" w:color="auto"/>
                                                <w:right w:val="none" w:sz="0" w:space="0" w:color="auto"/>
                                              </w:divBdr>
                                              <w:divsChild>
                                                <w:div w:id="376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398092">
      <w:bodyDiv w:val="1"/>
      <w:marLeft w:val="0"/>
      <w:marRight w:val="0"/>
      <w:marTop w:val="0"/>
      <w:marBottom w:val="0"/>
      <w:divBdr>
        <w:top w:val="none" w:sz="0" w:space="0" w:color="auto"/>
        <w:left w:val="none" w:sz="0" w:space="0" w:color="auto"/>
        <w:bottom w:val="none" w:sz="0" w:space="0" w:color="auto"/>
        <w:right w:val="none" w:sz="0" w:space="0" w:color="auto"/>
      </w:divBdr>
      <w:divsChild>
        <w:div w:id="266279593">
          <w:marLeft w:val="0"/>
          <w:marRight w:val="0"/>
          <w:marTop w:val="100"/>
          <w:marBottom w:val="100"/>
          <w:divBdr>
            <w:top w:val="none" w:sz="0" w:space="0" w:color="auto"/>
            <w:left w:val="none" w:sz="0" w:space="0" w:color="auto"/>
            <w:bottom w:val="none" w:sz="0" w:space="0" w:color="auto"/>
            <w:right w:val="none" w:sz="0" w:space="0" w:color="auto"/>
          </w:divBdr>
          <w:divsChild>
            <w:div w:id="390616981">
              <w:marLeft w:val="0"/>
              <w:marRight w:val="0"/>
              <w:marTop w:val="0"/>
              <w:marBottom w:val="0"/>
              <w:divBdr>
                <w:top w:val="none" w:sz="0" w:space="0" w:color="auto"/>
                <w:left w:val="none" w:sz="0" w:space="0" w:color="auto"/>
                <w:bottom w:val="none" w:sz="0" w:space="0" w:color="auto"/>
                <w:right w:val="none" w:sz="0" w:space="0" w:color="auto"/>
              </w:divBdr>
              <w:divsChild>
                <w:div w:id="1106458408">
                  <w:marLeft w:val="0"/>
                  <w:marRight w:val="0"/>
                  <w:marTop w:val="0"/>
                  <w:marBottom w:val="0"/>
                  <w:divBdr>
                    <w:top w:val="none" w:sz="0" w:space="0" w:color="auto"/>
                    <w:left w:val="none" w:sz="0" w:space="0" w:color="auto"/>
                    <w:bottom w:val="none" w:sz="0" w:space="0" w:color="auto"/>
                    <w:right w:val="none" w:sz="0" w:space="0" w:color="auto"/>
                  </w:divBdr>
                  <w:divsChild>
                    <w:div w:id="1976175819">
                      <w:marLeft w:val="0"/>
                      <w:marRight w:val="0"/>
                      <w:marTop w:val="0"/>
                      <w:marBottom w:val="0"/>
                      <w:divBdr>
                        <w:top w:val="none" w:sz="0" w:space="0" w:color="auto"/>
                        <w:left w:val="none" w:sz="0" w:space="0" w:color="auto"/>
                        <w:bottom w:val="none" w:sz="0" w:space="0" w:color="auto"/>
                        <w:right w:val="none" w:sz="0" w:space="0" w:color="auto"/>
                      </w:divBdr>
                      <w:divsChild>
                        <w:div w:id="939948530">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26731">
      <w:bodyDiv w:val="1"/>
      <w:marLeft w:val="0"/>
      <w:marRight w:val="0"/>
      <w:marTop w:val="0"/>
      <w:marBottom w:val="0"/>
      <w:divBdr>
        <w:top w:val="none" w:sz="0" w:space="0" w:color="auto"/>
        <w:left w:val="none" w:sz="0" w:space="0" w:color="auto"/>
        <w:bottom w:val="none" w:sz="0" w:space="0" w:color="auto"/>
        <w:right w:val="none" w:sz="0" w:space="0" w:color="auto"/>
      </w:divBdr>
      <w:divsChild>
        <w:div w:id="2129736207">
          <w:marLeft w:val="0"/>
          <w:marRight w:val="0"/>
          <w:marTop w:val="0"/>
          <w:marBottom w:val="0"/>
          <w:divBdr>
            <w:top w:val="none" w:sz="0" w:space="0" w:color="auto"/>
            <w:left w:val="none" w:sz="0" w:space="0" w:color="auto"/>
            <w:bottom w:val="none" w:sz="0" w:space="0" w:color="auto"/>
            <w:right w:val="none" w:sz="0" w:space="0" w:color="auto"/>
          </w:divBdr>
          <w:divsChild>
            <w:div w:id="1962763354">
              <w:marLeft w:val="0"/>
              <w:marRight w:val="0"/>
              <w:marTop w:val="0"/>
              <w:marBottom w:val="0"/>
              <w:divBdr>
                <w:top w:val="none" w:sz="0" w:space="0" w:color="auto"/>
                <w:left w:val="none" w:sz="0" w:space="0" w:color="auto"/>
                <w:bottom w:val="none" w:sz="0" w:space="0" w:color="auto"/>
                <w:right w:val="none" w:sz="0" w:space="0" w:color="auto"/>
              </w:divBdr>
              <w:divsChild>
                <w:div w:id="689767764">
                  <w:marLeft w:val="0"/>
                  <w:marRight w:val="0"/>
                  <w:marTop w:val="0"/>
                  <w:marBottom w:val="0"/>
                  <w:divBdr>
                    <w:top w:val="none" w:sz="0" w:space="0" w:color="auto"/>
                    <w:left w:val="none" w:sz="0" w:space="0" w:color="auto"/>
                    <w:bottom w:val="none" w:sz="0" w:space="0" w:color="auto"/>
                    <w:right w:val="none" w:sz="0" w:space="0" w:color="auto"/>
                  </w:divBdr>
                  <w:divsChild>
                    <w:div w:id="867445577">
                      <w:marLeft w:val="0"/>
                      <w:marRight w:val="0"/>
                      <w:marTop w:val="0"/>
                      <w:marBottom w:val="0"/>
                      <w:divBdr>
                        <w:top w:val="none" w:sz="0" w:space="0" w:color="auto"/>
                        <w:left w:val="none" w:sz="0" w:space="0" w:color="auto"/>
                        <w:bottom w:val="none" w:sz="0" w:space="0" w:color="auto"/>
                        <w:right w:val="none" w:sz="0" w:space="0" w:color="auto"/>
                      </w:divBdr>
                      <w:divsChild>
                        <w:div w:id="35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isvanhetkindkalmthout.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isvanhetkindkalmthout.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273B-7577-4CC7-AF5C-7268D78D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2843</Words>
  <Characters>15637</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document</vt:lpstr>
      <vt:lpstr>Titel document</vt:lpstr>
    </vt:vector>
  </TitlesOfParts>
  <Company>Kla4</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document</dc:title>
  <dc:subject>Onderwerp</dc:subject>
  <dc:creator>ae</dc:creator>
  <cp:lastModifiedBy>Carmen Foerts</cp:lastModifiedBy>
  <cp:revision>2</cp:revision>
  <cp:lastPrinted>2016-11-25T08:34:00Z</cp:lastPrinted>
  <dcterms:created xsi:type="dcterms:W3CDTF">2019-03-20T15:00:00Z</dcterms:created>
  <dcterms:modified xsi:type="dcterms:W3CDTF">2019-03-20T15:00:00Z</dcterms:modified>
</cp:coreProperties>
</file>